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214E" w:rsidRPr="00613FE9" w:rsidRDefault="000E38BA" w:rsidP="008B214E">
      <w:pPr>
        <w:pStyle w:val="ab"/>
        <w:tabs>
          <w:tab w:val="clear" w:pos="4677"/>
          <w:tab w:val="clear" w:pos="9355"/>
        </w:tabs>
        <w:jc w:val="center"/>
        <w:rPr>
          <w:noProof/>
        </w:rPr>
      </w:pPr>
      <w:r w:rsidRPr="00613FE9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114300</wp:posOffset>
                </wp:positionV>
                <wp:extent cx="6286500" cy="0"/>
                <wp:effectExtent l="15240" t="15240" r="22860" b="22860"/>
                <wp:wrapNone/>
                <wp:docPr id="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3EFF56" id="Line 2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9pt,9pt" to="486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" strokeweight="2.25pt"/>
            </w:pict>
          </mc:Fallback>
        </mc:AlternateContent>
      </w:r>
    </w:p>
    <w:p w:rsidR="008B214E" w:rsidRPr="00613FE9" w:rsidRDefault="008B214E" w:rsidP="008B214E">
      <w:pPr>
        <w:jc w:val="center"/>
        <w:rPr>
          <w:rFonts w:ascii="Arial" w:hAnsi="Arial" w:cs="Arial"/>
          <w:b/>
          <w:sz w:val="22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b/>
          <w:sz w:val="22"/>
        </w:rPr>
      </w:pPr>
      <w:r w:rsidRPr="00613FE9">
        <w:rPr>
          <w:rFonts w:ascii="Arial" w:hAnsi="Arial" w:cs="Arial"/>
          <w:b/>
          <w:sz w:val="22"/>
        </w:rPr>
        <w:t>ЕВРАЗИЙСКИЙ СОВЕТ ПО СТАНДАРТИЗАЦИИ, МЕТРОЛОГИИ И СЕРТИФИКАЦИИ</w:t>
      </w:r>
    </w:p>
    <w:p w:rsidR="008B214E" w:rsidRPr="00613FE9" w:rsidRDefault="008B214E" w:rsidP="008B214E">
      <w:pPr>
        <w:jc w:val="center"/>
        <w:rPr>
          <w:rFonts w:ascii="Arial" w:hAnsi="Arial" w:cs="Arial"/>
          <w:b/>
          <w:sz w:val="22"/>
          <w:lang w:val="en-US"/>
        </w:rPr>
      </w:pPr>
      <w:r w:rsidRPr="00613FE9">
        <w:rPr>
          <w:rFonts w:ascii="Arial" w:hAnsi="Arial" w:cs="Arial"/>
          <w:b/>
          <w:sz w:val="22"/>
          <w:lang w:val="en-US"/>
        </w:rPr>
        <w:t>(</w:t>
      </w:r>
      <w:r w:rsidRPr="00613FE9">
        <w:rPr>
          <w:rFonts w:ascii="Arial" w:hAnsi="Arial" w:cs="Arial"/>
          <w:b/>
          <w:sz w:val="22"/>
        </w:rPr>
        <w:t>ЕАСС</w:t>
      </w:r>
      <w:r w:rsidRPr="00613FE9">
        <w:rPr>
          <w:rFonts w:ascii="Arial" w:hAnsi="Arial" w:cs="Arial"/>
          <w:b/>
          <w:sz w:val="22"/>
          <w:lang w:val="en-US"/>
        </w:rPr>
        <w:t>)</w:t>
      </w:r>
    </w:p>
    <w:p w:rsidR="008B214E" w:rsidRPr="00613FE9" w:rsidRDefault="008B214E" w:rsidP="008B214E">
      <w:pPr>
        <w:jc w:val="center"/>
        <w:rPr>
          <w:rFonts w:ascii="Arial" w:hAnsi="Arial" w:cs="Arial"/>
          <w:b/>
          <w:sz w:val="22"/>
          <w:lang w:val="en-US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b/>
          <w:sz w:val="22"/>
          <w:lang w:val="en-US"/>
        </w:rPr>
      </w:pPr>
      <w:r w:rsidRPr="00613FE9">
        <w:rPr>
          <w:rFonts w:ascii="Arial" w:hAnsi="Arial" w:cs="Arial"/>
          <w:b/>
          <w:sz w:val="22"/>
          <w:lang w:val="en-US"/>
        </w:rPr>
        <w:t>EURO-ASIAN COUNCIL FOR STANDARDIZATION, METROLOGY AND CERTIFICATION</w:t>
      </w:r>
    </w:p>
    <w:p w:rsidR="008B214E" w:rsidRPr="00613FE9" w:rsidRDefault="008B214E" w:rsidP="008B214E">
      <w:pPr>
        <w:pStyle w:val="ab"/>
        <w:tabs>
          <w:tab w:val="clear" w:pos="4677"/>
          <w:tab w:val="clear" w:pos="9355"/>
        </w:tabs>
        <w:jc w:val="center"/>
        <w:rPr>
          <w:rFonts w:ascii="Arial" w:hAnsi="Arial" w:cs="Arial"/>
          <w:b/>
          <w:sz w:val="22"/>
          <w:lang w:val="en-US"/>
        </w:rPr>
      </w:pPr>
      <w:r w:rsidRPr="00613FE9">
        <w:rPr>
          <w:rFonts w:ascii="Arial" w:hAnsi="Arial" w:cs="Arial"/>
          <w:b/>
          <w:sz w:val="22"/>
          <w:lang w:val="en-US"/>
        </w:rPr>
        <w:t>(EASC)</w:t>
      </w:r>
    </w:p>
    <w:p w:rsidR="008B214E" w:rsidRPr="00613FE9" w:rsidRDefault="008B214E" w:rsidP="008B214E">
      <w:pPr>
        <w:jc w:val="center"/>
        <w:rPr>
          <w:rFonts w:ascii="Arial" w:hAnsi="Arial" w:cs="Arial"/>
        </w:rPr>
      </w:pPr>
    </w:p>
    <w:p w:rsidR="008B214E" w:rsidRPr="00613FE9" w:rsidRDefault="000E38BA" w:rsidP="008B214E">
      <w:pPr>
        <w:rPr>
          <w:rFonts w:ascii="Arial" w:hAnsi="Arial" w:cs="Arial"/>
        </w:rPr>
      </w:pPr>
      <w:r w:rsidRPr="00613FE9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-100965</wp:posOffset>
                </wp:positionH>
                <wp:positionV relativeFrom="paragraph">
                  <wp:posOffset>33020</wp:posOffset>
                </wp:positionV>
                <wp:extent cx="6286500" cy="0"/>
                <wp:effectExtent l="19050" t="19685" r="19050" b="18415"/>
                <wp:wrapNone/>
                <wp:docPr id="6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61BD19" id="Line 3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95pt,2.6pt" to="487.05pt,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" strokeweight="2.25pt"/>
            </w:pict>
          </mc:Fallback>
        </mc:AlternateContent>
      </w:r>
    </w:p>
    <w:tbl>
      <w:tblPr>
        <w:tblW w:w="0" w:type="auto"/>
        <w:jc w:val="center"/>
        <w:tblBorders>
          <w:top w:val="single" w:sz="12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28"/>
        <w:gridCol w:w="5380"/>
        <w:gridCol w:w="1630"/>
      </w:tblGrid>
      <w:tr w:rsidR="008B214E" w:rsidRPr="00613FE9" w:rsidTr="002603CE">
        <w:trPr>
          <w:trHeight w:val="2191"/>
          <w:jc w:val="center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</w:tcPr>
          <w:p w:rsidR="008B214E" w:rsidRPr="00613FE9" w:rsidRDefault="000E38BA" w:rsidP="002603CE">
            <w:pPr>
              <w:pStyle w:val="2"/>
              <w:rPr>
                <w:rFonts w:ascii="Arial" w:hAnsi="Arial" w:cs="Arial"/>
                <w:sz w:val="24"/>
                <w:u w:val="none"/>
                <w:lang w:val="en-US"/>
              </w:rPr>
            </w:pPr>
            <w:r w:rsidRPr="00613FE9">
              <w:rPr>
                <w:noProof/>
                <w:sz w:val="28"/>
                <w:lang w:val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-100965</wp:posOffset>
                      </wp:positionH>
                      <wp:positionV relativeFrom="paragraph">
                        <wp:posOffset>1596390</wp:posOffset>
                      </wp:positionV>
                      <wp:extent cx="6286500" cy="0"/>
                      <wp:effectExtent l="19050" t="15240" r="19050" b="22860"/>
                      <wp:wrapNone/>
                      <wp:docPr id="5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86500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608FA0" id="Line 4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95pt,125.7pt" to="487.05pt,12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aEHEwIAACkEAAAOAAAAZHJzL2Uyb0RvYy54bWysU8GO2jAQvVfqP1i+QxIaW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" strokeweight="2.25pt"/>
                  </w:pict>
                </mc:Fallback>
              </mc:AlternateContent>
            </w:r>
            <w:r w:rsidRPr="00613FE9">
              <w:rPr>
                <w:noProof/>
                <w:u w:val="none"/>
                <w:lang w:val="ru-RU"/>
              </w:rPr>
              <w:drawing>
                <wp:inline distT="0" distB="0" distL="0" distR="0">
                  <wp:extent cx="1524000" cy="1514475"/>
                  <wp:effectExtent l="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B214E" w:rsidRPr="00613FE9">
              <w:rPr>
                <w:rFonts w:ascii="Arial" w:hAnsi="Arial" w:cs="Arial"/>
                <w:sz w:val="28"/>
                <w:u w:val="none"/>
                <w:lang w:val="en-US"/>
              </w:rPr>
              <w:tab/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8B214E" w:rsidRPr="00613FE9" w:rsidRDefault="008B214E" w:rsidP="002603CE">
            <w:pPr>
              <w:pStyle w:val="2"/>
              <w:spacing w:line="360" w:lineRule="auto"/>
              <w:rPr>
                <w:rFonts w:ascii="Arial" w:hAnsi="Arial" w:cs="Arial"/>
                <w:sz w:val="24"/>
                <w:lang w:val="ru-RU"/>
              </w:rPr>
            </w:pPr>
          </w:p>
          <w:p w:rsidR="008B214E" w:rsidRPr="00613FE9" w:rsidRDefault="008B214E" w:rsidP="002603CE">
            <w:pPr>
              <w:pStyle w:val="2"/>
              <w:spacing w:line="360" w:lineRule="auto"/>
              <w:rPr>
                <w:rFonts w:ascii="Arial" w:hAnsi="Arial" w:cs="Arial"/>
                <w:sz w:val="24"/>
                <w:lang w:val="ru-RU"/>
              </w:rPr>
            </w:pPr>
          </w:p>
          <w:p w:rsidR="008B214E" w:rsidRPr="00613FE9" w:rsidRDefault="008B214E" w:rsidP="002603CE">
            <w:pPr>
              <w:pStyle w:val="2"/>
              <w:spacing w:line="360" w:lineRule="auto"/>
              <w:ind w:left="-218"/>
              <w:jc w:val="center"/>
              <w:rPr>
                <w:rFonts w:ascii="Arial" w:hAnsi="Arial" w:cs="Arial"/>
                <w:b/>
                <w:bCs/>
                <w:spacing w:val="20"/>
                <w:sz w:val="24"/>
                <w:u w:val="none"/>
                <w:lang w:val="ru-RU"/>
              </w:rPr>
            </w:pPr>
            <w:r w:rsidRPr="00613FE9">
              <w:rPr>
                <w:rFonts w:ascii="Arial" w:hAnsi="Arial" w:cs="Arial"/>
                <w:b/>
                <w:bCs/>
                <w:spacing w:val="20"/>
                <w:sz w:val="24"/>
                <w:u w:val="none"/>
                <w:lang w:val="ru-RU"/>
              </w:rPr>
              <w:t xml:space="preserve">М Е Ж Г О С У Д А Р С Т В Е Н </w:t>
            </w:r>
            <w:proofErr w:type="spellStart"/>
            <w:r w:rsidRPr="00613FE9">
              <w:rPr>
                <w:rFonts w:ascii="Arial" w:hAnsi="Arial" w:cs="Arial"/>
                <w:b/>
                <w:bCs/>
                <w:spacing w:val="20"/>
                <w:sz w:val="24"/>
                <w:u w:val="none"/>
                <w:lang w:val="ru-RU"/>
              </w:rPr>
              <w:t>Н</w:t>
            </w:r>
            <w:proofErr w:type="spellEnd"/>
            <w:r w:rsidRPr="00613FE9">
              <w:rPr>
                <w:rFonts w:ascii="Arial" w:hAnsi="Arial" w:cs="Arial"/>
                <w:b/>
                <w:bCs/>
                <w:spacing w:val="20"/>
                <w:sz w:val="24"/>
                <w:u w:val="none"/>
                <w:lang w:val="ru-RU"/>
              </w:rPr>
              <w:t xml:space="preserve"> Ы Й</w:t>
            </w:r>
          </w:p>
          <w:p w:rsidR="008B214E" w:rsidRPr="00613FE9" w:rsidRDefault="008B214E" w:rsidP="002603CE">
            <w:pPr>
              <w:pStyle w:val="2"/>
              <w:spacing w:line="360" w:lineRule="auto"/>
              <w:ind w:left="-218"/>
              <w:jc w:val="center"/>
              <w:rPr>
                <w:rFonts w:ascii="Arial" w:hAnsi="Arial" w:cs="Arial"/>
                <w:sz w:val="24"/>
                <w:lang w:val="ru-RU"/>
              </w:rPr>
            </w:pPr>
            <w:r w:rsidRPr="00613FE9">
              <w:rPr>
                <w:rFonts w:ascii="Arial" w:hAnsi="Arial" w:cs="Arial"/>
                <w:b/>
                <w:bCs/>
                <w:spacing w:val="20"/>
                <w:sz w:val="24"/>
                <w:u w:val="none"/>
                <w:lang w:val="ru-RU"/>
              </w:rPr>
              <w:t>С Т А Н Д А Р Т</w:t>
            </w:r>
          </w:p>
        </w:tc>
        <w:tc>
          <w:tcPr>
            <w:tcW w:w="1645" w:type="dxa"/>
            <w:tcBorders>
              <w:top w:val="nil"/>
              <w:left w:val="nil"/>
              <w:bottom w:val="nil"/>
              <w:right w:val="nil"/>
            </w:tcBorders>
          </w:tcPr>
          <w:p w:rsidR="008A413B" w:rsidRPr="00613FE9" w:rsidRDefault="008A413B" w:rsidP="00696BAE">
            <w:pPr>
              <w:pStyle w:val="2"/>
              <w:rPr>
                <w:rFonts w:ascii="Arial" w:hAnsi="Arial" w:cs="Arial"/>
                <w:b/>
                <w:bCs/>
                <w:sz w:val="28"/>
                <w:szCs w:val="28"/>
                <w:u w:val="none"/>
                <w:lang w:val="ru-RU"/>
              </w:rPr>
            </w:pPr>
          </w:p>
          <w:p w:rsidR="00696BAE" w:rsidRPr="00613FE9" w:rsidRDefault="00696BAE" w:rsidP="00696BAE">
            <w:pPr>
              <w:pStyle w:val="2"/>
              <w:rPr>
                <w:rFonts w:ascii="Arial" w:hAnsi="Arial" w:cs="Arial"/>
                <w:b/>
                <w:bCs/>
                <w:sz w:val="32"/>
                <w:u w:val="none"/>
                <w:lang w:val="ru-RU"/>
              </w:rPr>
            </w:pPr>
            <w:r w:rsidRPr="00613FE9">
              <w:rPr>
                <w:rFonts w:ascii="Arial" w:hAnsi="Arial" w:cs="Arial"/>
                <w:b/>
                <w:bCs/>
                <w:sz w:val="32"/>
                <w:u w:val="none"/>
                <w:lang w:val="ru-RU"/>
              </w:rPr>
              <w:t xml:space="preserve">ГОСТ </w:t>
            </w:r>
            <w:r w:rsidRPr="00613FE9">
              <w:rPr>
                <w:rFonts w:ascii="Arial" w:hAnsi="Arial" w:cs="Arial"/>
                <w:b/>
                <w:bCs/>
                <w:sz w:val="32"/>
                <w:u w:val="none"/>
                <w:lang w:val="en-US"/>
              </w:rPr>
              <w:t>ISO</w:t>
            </w:r>
            <w:r w:rsidR="00A8688C" w:rsidRPr="00613FE9">
              <w:rPr>
                <w:rFonts w:ascii="Arial" w:hAnsi="Arial" w:cs="Arial"/>
                <w:b/>
                <w:bCs/>
                <w:sz w:val="32"/>
                <w:u w:val="none"/>
                <w:lang w:val="ru-RU"/>
              </w:rPr>
              <w:t xml:space="preserve"> </w:t>
            </w:r>
            <w:r w:rsidR="00613FE9" w:rsidRPr="00613FE9">
              <w:rPr>
                <w:rFonts w:ascii="Arial" w:hAnsi="Arial" w:cs="Arial"/>
                <w:b/>
                <w:bCs/>
                <w:sz w:val="32"/>
                <w:u w:val="none"/>
                <w:lang w:val="ru-RU"/>
              </w:rPr>
              <w:t>728</w:t>
            </w:r>
          </w:p>
          <w:p w:rsidR="00976628" w:rsidRPr="00613FE9" w:rsidRDefault="00976628" w:rsidP="00976628">
            <w:pPr>
              <w:ind w:right="-135"/>
              <w:rPr>
                <w:rFonts w:ascii="Arial" w:hAnsi="Arial" w:cs="Arial"/>
                <w:i/>
                <w:sz w:val="22"/>
                <w:szCs w:val="22"/>
              </w:rPr>
            </w:pPr>
            <w:r w:rsidRPr="00613FE9">
              <w:rPr>
                <w:rFonts w:ascii="Arial" w:hAnsi="Arial" w:cs="Arial"/>
                <w:i/>
                <w:sz w:val="22"/>
                <w:szCs w:val="22"/>
              </w:rPr>
              <w:t>(</w:t>
            </w:r>
            <w:proofErr w:type="gramStart"/>
            <w:r w:rsidRPr="00613FE9">
              <w:rPr>
                <w:rFonts w:ascii="Arial" w:hAnsi="Arial" w:cs="Arial"/>
                <w:i/>
                <w:sz w:val="22"/>
                <w:szCs w:val="22"/>
              </w:rPr>
              <w:t>проект,  К</w:t>
            </w:r>
            <w:proofErr w:type="gramEnd"/>
            <w:r w:rsidRPr="00613FE9">
              <w:rPr>
                <w:rFonts w:ascii="Arial" w:hAnsi="Arial" w:cs="Arial"/>
                <w:i/>
                <w:sz w:val="22"/>
                <w:szCs w:val="22"/>
                <w:lang w:val="en-US"/>
              </w:rPr>
              <w:t>Z</w:t>
            </w:r>
            <w:r w:rsidRPr="00613FE9">
              <w:rPr>
                <w:rFonts w:ascii="Arial" w:hAnsi="Arial" w:cs="Arial"/>
                <w:i/>
                <w:sz w:val="22"/>
                <w:szCs w:val="22"/>
              </w:rPr>
              <w:t>,</w:t>
            </w:r>
          </w:p>
          <w:p w:rsidR="00976628" w:rsidRPr="00613FE9" w:rsidRDefault="00B552DE" w:rsidP="00976628">
            <w:pPr>
              <w:rPr>
                <w:rFonts w:ascii="Arial" w:hAnsi="Arial" w:cs="Arial"/>
                <w:i/>
                <w:sz w:val="22"/>
                <w:szCs w:val="22"/>
              </w:rPr>
            </w:pPr>
            <w:proofErr w:type="gramStart"/>
            <w:r w:rsidRPr="00613FE9">
              <w:rPr>
                <w:rFonts w:ascii="Arial" w:hAnsi="Arial" w:cs="Arial"/>
                <w:i/>
                <w:sz w:val="22"/>
                <w:szCs w:val="22"/>
              </w:rPr>
              <w:t>первая</w:t>
            </w:r>
            <w:proofErr w:type="gramEnd"/>
            <w:r w:rsidRPr="00613FE9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="005438E8" w:rsidRPr="00613FE9">
              <w:rPr>
                <w:rFonts w:ascii="Arial" w:hAnsi="Arial" w:cs="Arial"/>
                <w:i/>
                <w:sz w:val="22"/>
                <w:szCs w:val="22"/>
              </w:rPr>
              <w:t>редакц</w:t>
            </w:r>
            <w:r w:rsidR="003E0530" w:rsidRPr="00613FE9">
              <w:rPr>
                <w:rFonts w:ascii="Arial" w:hAnsi="Arial" w:cs="Arial"/>
                <w:i/>
                <w:sz w:val="22"/>
                <w:szCs w:val="22"/>
              </w:rPr>
              <w:t>и</w:t>
            </w:r>
            <w:r w:rsidR="005438E8" w:rsidRPr="00613FE9">
              <w:rPr>
                <w:rFonts w:ascii="Arial" w:hAnsi="Arial" w:cs="Arial"/>
                <w:i/>
                <w:sz w:val="22"/>
                <w:szCs w:val="22"/>
              </w:rPr>
              <w:t>я</w:t>
            </w:r>
            <w:r w:rsidR="00976628" w:rsidRPr="00613FE9">
              <w:rPr>
                <w:rFonts w:ascii="Arial" w:hAnsi="Arial" w:cs="Arial"/>
                <w:i/>
                <w:sz w:val="22"/>
                <w:szCs w:val="22"/>
              </w:rPr>
              <w:t>)</w:t>
            </w:r>
          </w:p>
          <w:p w:rsidR="008B214E" w:rsidRPr="00613FE9" w:rsidRDefault="008B214E" w:rsidP="002603CE">
            <w:pPr>
              <w:pStyle w:val="2"/>
              <w:rPr>
                <w:rFonts w:ascii="Arial" w:hAnsi="Arial" w:cs="Arial"/>
                <w:b/>
                <w:bCs/>
                <w:sz w:val="24"/>
                <w:lang w:val="ru-RU"/>
              </w:rPr>
            </w:pPr>
          </w:p>
          <w:p w:rsidR="008B214E" w:rsidRPr="00613FE9" w:rsidRDefault="008B214E" w:rsidP="002603CE">
            <w:pPr>
              <w:ind w:left="-108" w:right="-83"/>
              <w:rPr>
                <w:rFonts w:ascii="Arial" w:hAnsi="Arial" w:cs="Arial"/>
                <w:b/>
                <w:bCs/>
              </w:rPr>
            </w:pPr>
          </w:p>
          <w:p w:rsidR="008B214E" w:rsidRPr="00613FE9" w:rsidRDefault="008B214E" w:rsidP="002603CE">
            <w:pPr>
              <w:rPr>
                <w:rFonts w:ascii="Arial" w:hAnsi="Arial" w:cs="Arial"/>
              </w:rPr>
            </w:pPr>
          </w:p>
        </w:tc>
      </w:tr>
    </w:tbl>
    <w:p w:rsidR="008B214E" w:rsidRPr="00613FE9" w:rsidRDefault="008B214E" w:rsidP="008B214E">
      <w:pPr>
        <w:pStyle w:val="2"/>
        <w:rPr>
          <w:rFonts w:ascii="Arial" w:hAnsi="Arial" w:cs="Arial"/>
          <w:sz w:val="24"/>
        </w:rPr>
      </w:pPr>
      <w:r w:rsidRPr="00613FE9">
        <w:rPr>
          <w:rFonts w:ascii="Arial" w:hAnsi="Arial" w:cs="Arial"/>
          <w:sz w:val="24"/>
        </w:rPr>
        <w:t xml:space="preserve">     </w:t>
      </w:r>
    </w:p>
    <w:p w:rsidR="008B214E" w:rsidRPr="00613FE9" w:rsidRDefault="008B214E" w:rsidP="008B214E">
      <w:pPr>
        <w:rPr>
          <w:rFonts w:ascii="Arial" w:hAnsi="Arial" w:cs="Arial"/>
          <w:b/>
          <w:bCs/>
          <w:spacing w:val="20"/>
          <w:sz w:val="28"/>
        </w:rPr>
      </w:pPr>
    </w:p>
    <w:p w:rsidR="008B214E" w:rsidRPr="00613FE9" w:rsidRDefault="008B214E" w:rsidP="008B214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0"/>
        </w:rPr>
      </w:pPr>
    </w:p>
    <w:p w:rsidR="00696BAE" w:rsidRPr="00613FE9" w:rsidRDefault="00696BAE" w:rsidP="00696BAE">
      <w:pPr>
        <w:pStyle w:val="3"/>
        <w:rPr>
          <w:rFonts w:ascii="Arial" w:hAnsi="Arial" w:cs="Arial"/>
          <w:lang w:val="ru-RU"/>
        </w:rPr>
      </w:pPr>
    </w:p>
    <w:p w:rsidR="00351E9F" w:rsidRPr="00613FE9" w:rsidRDefault="00351E9F" w:rsidP="00351E9F"/>
    <w:p w:rsidR="00351E9F" w:rsidRPr="00613FE9" w:rsidRDefault="00351E9F" w:rsidP="00351E9F"/>
    <w:p w:rsidR="00291D0C" w:rsidRPr="00613FE9" w:rsidRDefault="00613FE9" w:rsidP="00AB36DB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  <w:r w:rsidRPr="00613FE9">
        <w:rPr>
          <w:rFonts w:ascii="Arial" w:hAnsi="Arial" w:cs="Arial"/>
          <w:b/>
          <w:bCs/>
          <w:sz w:val="28"/>
          <w:szCs w:val="28"/>
        </w:rPr>
        <w:t>Кокс.</w:t>
      </w:r>
    </w:p>
    <w:p w:rsidR="00613FE9" w:rsidRPr="00613FE9" w:rsidRDefault="00613FE9" w:rsidP="00AB36DB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</w:p>
    <w:p w:rsidR="00696BAE" w:rsidRPr="00613FE9" w:rsidRDefault="00613FE9" w:rsidP="00613FE9">
      <w:pPr>
        <w:widowControl w:val="0"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613FE9">
        <w:rPr>
          <w:rFonts w:ascii="Arial" w:hAnsi="Arial" w:cs="Arial"/>
          <w:b/>
          <w:sz w:val="28"/>
          <w:szCs w:val="28"/>
        </w:rPr>
        <w:t>СИТОВЫЙ АНАЛИЗ ПУТЕМ ПРОСЕИВАНИЯ</w:t>
      </w:r>
    </w:p>
    <w:p w:rsidR="00696BAE" w:rsidRPr="00613FE9" w:rsidRDefault="00696BAE" w:rsidP="00696BAE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96BAE" w:rsidRPr="00613FE9" w:rsidRDefault="00696BAE" w:rsidP="00696BA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Cs/>
          <w:sz w:val="28"/>
          <w:szCs w:val="28"/>
        </w:rPr>
      </w:pPr>
      <w:r w:rsidRPr="00613FE9">
        <w:rPr>
          <w:rFonts w:ascii="Arial" w:hAnsi="Arial" w:cs="Arial"/>
          <w:sz w:val="28"/>
          <w:szCs w:val="28"/>
        </w:rPr>
        <w:t>(</w:t>
      </w:r>
      <w:r w:rsidRPr="00613FE9">
        <w:rPr>
          <w:rFonts w:ascii="Arial" w:hAnsi="Arial" w:cs="Arial"/>
          <w:sz w:val="28"/>
          <w:szCs w:val="28"/>
          <w:lang w:val="en-US"/>
        </w:rPr>
        <w:t>ISO</w:t>
      </w:r>
      <w:r w:rsidR="0077161D" w:rsidRPr="00613FE9">
        <w:rPr>
          <w:rFonts w:ascii="Arial" w:hAnsi="Arial" w:cs="Arial"/>
          <w:sz w:val="28"/>
          <w:szCs w:val="28"/>
        </w:rPr>
        <w:t xml:space="preserve"> </w:t>
      </w:r>
      <w:r w:rsidR="00613FE9" w:rsidRPr="00613FE9">
        <w:rPr>
          <w:rFonts w:ascii="Arial" w:hAnsi="Arial" w:cs="Arial"/>
          <w:sz w:val="28"/>
          <w:szCs w:val="28"/>
        </w:rPr>
        <w:t>728:2021</w:t>
      </w:r>
      <w:r w:rsidRPr="00613FE9">
        <w:rPr>
          <w:rFonts w:ascii="Arial" w:hAnsi="Arial" w:cs="Arial"/>
          <w:sz w:val="28"/>
          <w:szCs w:val="28"/>
        </w:rPr>
        <w:t xml:space="preserve">, </w:t>
      </w:r>
      <w:r w:rsidRPr="00613FE9">
        <w:rPr>
          <w:rFonts w:ascii="Arial" w:hAnsi="Arial" w:cs="Arial"/>
          <w:bCs/>
          <w:sz w:val="28"/>
          <w:szCs w:val="28"/>
          <w:lang w:val="en-US"/>
        </w:rPr>
        <w:t>IDT</w:t>
      </w:r>
      <w:r w:rsidRPr="00613FE9">
        <w:rPr>
          <w:rFonts w:ascii="Arial" w:hAnsi="Arial" w:cs="Arial"/>
          <w:bCs/>
          <w:sz w:val="28"/>
          <w:szCs w:val="28"/>
        </w:rPr>
        <w:t>)</w:t>
      </w:r>
    </w:p>
    <w:p w:rsidR="008B214E" w:rsidRPr="00613FE9" w:rsidRDefault="008B214E" w:rsidP="008B214E">
      <w:pPr>
        <w:pStyle w:val="ab"/>
        <w:tabs>
          <w:tab w:val="clear" w:pos="4677"/>
          <w:tab w:val="clear" w:pos="9355"/>
        </w:tabs>
        <w:rPr>
          <w:rFonts w:ascii="Arial" w:hAnsi="Arial" w:cs="Arial"/>
        </w:rPr>
      </w:pPr>
    </w:p>
    <w:p w:rsidR="008B214E" w:rsidRPr="00613FE9" w:rsidRDefault="008B214E" w:rsidP="008B214E">
      <w:pPr>
        <w:rPr>
          <w:rFonts w:ascii="Arial" w:hAnsi="Arial" w:cs="Arial"/>
        </w:rPr>
      </w:pPr>
    </w:p>
    <w:p w:rsidR="008B214E" w:rsidRPr="00613FE9" w:rsidRDefault="008B214E" w:rsidP="008B214E">
      <w:pPr>
        <w:rPr>
          <w:rFonts w:ascii="Arial" w:hAnsi="Arial" w:cs="Arial"/>
        </w:rPr>
      </w:pPr>
    </w:p>
    <w:p w:rsidR="008B214E" w:rsidRPr="00613FE9" w:rsidRDefault="008B214E" w:rsidP="00615F78">
      <w:pPr>
        <w:rPr>
          <w:rFonts w:ascii="Arial" w:hAnsi="Arial" w:cs="Arial"/>
        </w:rPr>
      </w:pPr>
    </w:p>
    <w:p w:rsidR="008B214E" w:rsidRPr="00613FE9" w:rsidRDefault="008B214E" w:rsidP="008B214E">
      <w:pPr>
        <w:jc w:val="center"/>
        <w:rPr>
          <w:rFonts w:ascii="Arial" w:hAnsi="Arial" w:cs="Arial"/>
        </w:rPr>
      </w:pPr>
    </w:p>
    <w:p w:rsidR="008B214E" w:rsidRPr="00613FE9" w:rsidRDefault="008B214E" w:rsidP="008B214E">
      <w:pPr>
        <w:jc w:val="center"/>
        <w:rPr>
          <w:rFonts w:ascii="Arial" w:hAnsi="Arial" w:cs="Arial"/>
        </w:rPr>
      </w:pPr>
    </w:p>
    <w:p w:rsidR="008B214E" w:rsidRPr="00613FE9" w:rsidRDefault="008B214E" w:rsidP="008B214E">
      <w:pPr>
        <w:pStyle w:val="2"/>
        <w:rPr>
          <w:rFonts w:ascii="Arial" w:hAnsi="Arial" w:cs="Arial"/>
          <w:sz w:val="22"/>
        </w:rPr>
      </w:pPr>
    </w:p>
    <w:p w:rsidR="005438E8" w:rsidRPr="00613FE9" w:rsidRDefault="005438E8" w:rsidP="005438E8">
      <w:pPr>
        <w:widowControl w:val="0"/>
        <w:spacing w:line="360" w:lineRule="auto"/>
        <w:jc w:val="center"/>
        <w:rPr>
          <w:rFonts w:ascii="Arial" w:hAnsi="Arial" w:cs="Arial"/>
          <w:b/>
        </w:rPr>
      </w:pPr>
      <w:r w:rsidRPr="00613FE9">
        <w:rPr>
          <w:rFonts w:ascii="Arial" w:hAnsi="Arial" w:cs="Arial"/>
          <w:i/>
        </w:rPr>
        <w:t>Настоящий проект стандарта не подлежит применению до его принятия</w:t>
      </w:r>
    </w:p>
    <w:p w:rsidR="008B214E" w:rsidRPr="00613FE9" w:rsidRDefault="008B214E" w:rsidP="008B214E">
      <w:pPr>
        <w:jc w:val="center"/>
        <w:rPr>
          <w:rFonts w:ascii="Arial" w:hAnsi="Arial" w:cs="Arial"/>
          <w:spacing w:val="20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spacing w:val="20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spacing w:val="20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spacing w:val="20"/>
        </w:rPr>
      </w:pPr>
    </w:p>
    <w:p w:rsidR="00A24A5A" w:rsidRPr="00613FE9" w:rsidRDefault="00A24A5A" w:rsidP="00696BAE">
      <w:pPr>
        <w:rPr>
          <w:rFonts w:ascii="Arial" w:hAnsi="Arial" w:cs="Arial"/>
          <w:spacing w:val="20"/>
        </w:rPr>
      </w:pPr>
    </w:p>
    <w:p w:rsidR="003C0712" w:rsidRPr="00613FE9" w:rsidRDefault="003C0712" w:rsidP="00351E9F">
      <w:pPr>
        <w:rPr>
          <w:rFonts w:ascii="Arial" w:hAnsi="Arial" w:cs="Arial"/>
          <w:spacing w:val="20"/>
        </w:rPr>
      </w:pPr>
    </w:p>
    <w:p w:rsidR="000977F5" w:rsidRPr="00613FE9" w:rsidRDefault="000977F5" w:rsidP="00351E9F">
      <w:pPr>
        <w:rPr>
          <w:rFonts w:ascii="Arial" w:hAnsi="Arial" w:cs="Arial"/>
          <w:spacing w:val="20"/>
        </w:rPr>
      </w:pPr>
    </w:p>
    <w:p w:rsidR="008B214E" w:rsidRPr="00613FE9" w:rsidRDefault="008B214E" w:rsidP="008B214E">
      <w:pPr>
        <w:jc w:val="center"/>
        <w:rPr>
          <w:rFonts w:ascii="Arial" w:hAnsi="Arial" w:cs="Arial"/>
          <w:b/>
          <w:spacing w:val="20"/>
          <w:sz w:val="20"/>
          <w:szCs w:val="20"/>
        </w:rPr>
      </w:pPr>
      <w:r w:rsidRPr="00613FE9">
        <w:rPr>
          <w:rFonts w:ascii="Arial" w:hAnsi="Arial" w:cs="Arial"/>
          <w:b/>
          <w:spacing w:val="20"/>
          <w:sz w:val="20"/>
          <w:szCs w:val="20"/>
        </w:rPr>
        <w:t>Минск</w:t>
      </w:r>
    </w:p>
    <w:p w:rsidR="008B214E" w:rsidRPr="00613FE9" w:rsidRDefault="008B214E" w:rsidP="008B214E">
      <w:pPr>
        <w:jc w:val="center"/>
        <w:rPr>
          <w:rFonts w:ascii="Arial" w:hAnsi="Arial" w:cs="Arial"/>
          <w:b/>
          <w:sz w:val="20"/>
          <w:szCs w:val="20"/>
        </w:rPr>
      </w:pPr>
      <w:r w:rsidRPr="00613FE9">
        <w:rPr>
          <w:rFonts w:ascii="Arial" w:hAnsi="Arial" w:cs="Arial"/>
          <w:b/>
          <w:sz w:val="20"/>
          <w:szCs w:val="20"/>
        </w:rPr>
        <w:t xml:space="preserve">Евразийский </w:t>
      </w:r>
      <w:r w:rsidR="00310742" w:rsidRPr="00613FE9">
        <w:rPr>
          <w:rFonts w:ascii="Arial" w:hAnsi="Arial" w:cs="Arial"/>
          <w:b/>
          <w:sz w:val="20"/>
          <w:szCs w:val="20"/>
        </w:rPr>
        <w:t>с</w:t>
      </w:r>
      <w:r w:rsidRPr="00613FE9">
        <w:rPr>
          <w:rFonts w:ascii="Arial" w:hAnsi="Arial" w:cs="Arial"/>
          <w:b/>
          <w:sz w:val="20"/>
          <w:szCs w:val="20"/>
        </w:rPr>
        <w:t>овет по стандартизации, метрологии и сертификации</w:t>
      </w:r>
    </w:p>
    <w:p w:rsidR="00351E9F" w:rsidRPr="00613FE9" w:rsidRDefault="008B214E" w:rsidP="00351E9F">
      <w:pPr>
        <w:pStyle w:val="2"/>
        <w:jc w:val="center"/>
        <w:rPr>
          <w:rFonts w:ascii="Arial" w:hAnsi="Arial" w:cs="Arial"/>
          <w:b/>
          <w:spacing w:val="20"/>
          <w:sz w:val="18"/>
          <w:szCs w:val="20"/>
          <w:u w:val="none"/>
          <w:lang w:val="ru-RU"/>
        </w:rPr>
      </w:pPr>
      <w:r w:rsidRPr="00613FE9">
        <w:rPr>
          <w:rFonts w:ascii="Arial" w:hAnsi="Arial" w:cs="Arial"/>
          <w:b/>
          <w:spacing w:val="20"/>
          <w:szCs w:val="20"/>
          <w:u w:val="none"/>
        </w:rPr>
        <w:t>20</w:t>
      </w:r>
      <w:r w:rsidR="00BD53E0" w:rsidRPr="00613FE9">
        <w:rPr>
          <w:rFonts w:ascii="Arial" w:hAnsi="Arial" w:cs="Arial"/>
          <w:b/>
          <w:spacing w:val="20"/>
          <w:szCs w:val="20"/>
          <w:u w:val="none"/>
          <w:lang w:val="ru-RU"/>
        </w:rPr>
        <w:t>_</w:t>
      </w:r>
      <w:r w:rsidR="005438E8" w:rsidRPr="00613FE9">
        <w:rPr>
          <w:rFonts w:ascii="Arial" w:hAnsi="Arial" w:cs="Arial"/>
          <w:b/>
          <w:spacing w:val="20"/>
          <w:szCs w:val="20"/>
          <w:u w:val="none"/>
          <w:lang w:val="ru-RU"/>
        </w:rPr>
        <w:t>_</w:t>
      </w:r>
    </w:p>
    <w:p w:rsidR="00696BAE" w:rsidRPr="00613FE9" w:rsidRDefault="008B214E" w:rsidP="001954EA">
      <w:pPr>
        <w:pStyle w:val="2"/>
        <w:jc w:val="center"/>
        <w:rPr>
          <w:rFonts w:ascii="Arial" w:hAnsi="Arial" w:cs="Arial"/>
          <w:b/>
          <w:szCs w:val="28"/>
          <w:u w:val="none"/>
        </w:rPr>
      </w:pPr>
      <w:r w:rsidRPr="00613FE9">
        <w:rPr>
          <w:rFonts w:ascii="Arial" w:hAnsi="Arial" w:cs="Arial"/>
          <w:spacing w:val="160"/>
          <w:lang w:val="ru-MD"/>
        </w:rPr>
        <w:br w:type="page"/>
      </w:r>
      <w:r w:rsidR="00696BAE" w:rsidRPr="00613FE9">
        <w:rPr>
          <w:rFonts w:ascii="Arial" w:hAnsi="Arial" w:cs="Arial"/>
          <w:b/>
          <w:sz w:val="24"/>
          <w:szCs w:val="28"/>
          <w:u w:val="none"/>
        </w:rPr>
        <w:lastRenderedPageBreak/>
        <w:t>Предисловие</w:t>
      </w:r>
    </w:p>
    <w:p w:rsidR="00696BAE" w:rsidRPr="00613FE9" w:rsidRDefault="00696BAE" w:rsidP="00696BAE">
      <w:pPr>
        <w:ind w:firstLine="567"/>
        <w:jc w:val="both"/>
        <w:rPr>
          <w:rFonts w:ascii="Arial" w:hAnsi="Arial" w:cs="Arial"/>
          <w:b/>
        </w:rPr>
      </w:pPr>
    </w:p>
    <w:p w:rsidR="00696BAE" w:rsidRPr="00613FE9" w:rsidRDefault="00696BAE" w:rsidP="003E0530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 xml:space="preserve">Евразийский </w:t>
      </w:r>
      <w:r w:rsidR="00310742" w:rsidRPr="00613FE9">
        <w:rPr>
          <w:rFonts w:ascii="Arial" w:hAnsi="Arial" w:cs="Arial"/>
          <w:sz w:val="22"/>
          <w:szCs w:val="22"/>
        </w:rPr>
        <w:t>с</w:t>
      </w:r>
      <w:r w:rsidRPr="00613FE9">
        <w:rPr>
          <w:rFonts w:ascii="Arial" w:hAnsi="Arial" w:cs="Arial"/>
          <w:sz w:val="22"/>
          <w:szCs w:val="22"/>
        </w:rPr>
        <w:t>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стандартизации других государств.</w:t>
      </w:r>
    </w:p>
    <w:p w:rsidR="00696BAE" w:rsidRPr="00613FE9" w:rsidRDefault="00696BAE" w:rsidP="003E0530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 xml:space="preserve">Цели, основные принципы и </w:t>
      </w:r>
      <w:r w:rsidR="00147CBA" w:rsidRPr="00613FE9">
        <w:rPr>
          <w:rFonts w:ascii="Arial" w:hAnsi="Arial" w:cs="Arial"/>
          <w:sz w:val="22"/>
          <w:szCs w:val="22"/>
        </w:rPr>
        <w:t>общие правила</w:t>
      </w:r>
      <w:r w:rsidRPr="00613FE9">
        <w:rPr>
          <w:rFonts w:ascii="Arial" w:hAnsi="Arial" w:cs="Arial"/>
          <w:sz w:val="22"/>
          <w:szCs w:val="22"/>
        </w:rPr>
        <w:t xml:space="preserve"> проведения работ по межгосударственной стандартизации установлены ГОСТ 1.0 «Межгосударственная система стандартизации. Основные положения» и ГОСТ 1.2 «Межгосударственная система стандартизации. Стандарты межгосударственные, правила и рекомендации по межгосударственной стандартизации. П</w:t>
      </w:r>
      <w:r w:rsidR="0082524D" w:rsidRPr="00613FE9">
        <w:rPr>
          <w:rFonts w:ascii="Arial" w:hAnsi="Arial" w:cs="Arial"/>
          <w:sz w:val="22"/>
          <w:szCs w:val="22"/>
        </w:rPr>
        <w:t>равила</w:t>
      </w:r>
      <w:r w:rsidRPr="00613FE9">
        <w:rPr>
          <w:rFonts w:ascii="Arial" w:hAnsi="Arial" w:cs="Arial"/>
          <w:sz w:val="22"/>
          <w:szCs w:val="22"/>
        </w:rPr>
        <w:t xml:space="preserve"> разработки, принятия, применения, обновления и отмены».</w:t>
      </w:r>
    </w:p>
    <w:p w:rsidR="00696BAE" w:rsidRPr="00613FE9" w:rsidRDefault="00696BAE" w:rsidP="003E0530">
      <w:pPr>
        <w:ind w:firstLine="567"/>
        <w:jc w:val="both"/>
        <w:rPr>
          <w:rFonts w:ascii="Arial" w:hAnsi="Arial" w:cs="Arial"/>
        </w:rPr>
      </w:pPr>
    </w:p>
    <w:p w:rsidR="00696BAE" w:rsidRPr="00613FE9" w:rsidRDefault="00696BAE" w:rsidP="003E0530">
      <w:pPr>
        <w:ind w:firstLine="567"/>
        <w:jc w:val="both"/>
        <w:rPr>
          <w:rFonts w:ascii="Arial" w:hAnsi="Arial" w:cs="Arial"/>
          <w:b/>
        </w:rPr>
      </w:pPr>
      <w:r w:rsidRPr="00613FE9">
        <w:rPr>
          <w:rFonts w:ascii="Arial" w:hAnsi="Arial" w:cs="Arial"/>
          <w:b/>
          <w:sz w:val="22"/>
        </w:rPr>
        <w:t>Сведения о стандарте</w:t>
      </w:r>
    </w:p>
    <w:p w:rsidR="003E0530" w:rsidRPr="00613FE9" w:rsidRDefault="003E0530" w:rsidP="003E0530">
      <w:pPr>
        <w:ind w:firstLine="567"/>
        <w:jc w:val="both"/>
        <w:rPr>
          <w:rFonts w:ascii="Arial" w:hAnsi="Arial" w:cs="Arial"/>
          <w:sz w:val="22"/>
        </w:rPr>
      </w:pPr>
      <w:r w:rsidRPr="00613FE9">
        <w:rPr>
          <w:rFonts w:ascii="Arial" w:hAnsi="Arial" w:cs="Arial"/>
          <w:sz w:val="22"/>
        </w:rPr>
        <w:t>1 ПОДГОТОВЛЕН Республиканским государственным предприятием на праве хозяйственного ведения «Казах</w:t>
      </w:r>
      <w:r w:rsidR="004977A0" w:rsidRPr="00613FE9">
        <w:rPr>
          <w:rFonts w:ascii="Arial" w:hAnsi="Arial" w:cs="Arial"/>
          <w:sz w:val="22"/>
        </w:rPr>
        <w:t>станский</w:t>
      </w:r>
      <w:r w:rsidRPr="00613FE9">
        <w:rPr>
          <w:rFonts w:ascii="Arial" w:hAnsi="Arial" w:cs="Arial"/>
          <w:sz w:val="22"/>
        </w:rPr>
        <w:t xml:space="preserve"> институт стандартизации и </w:t>
      </w:r>
      <w:r w:rsidR="004977A0" w:rsidRPr="00613FE9">
        <w:rPr>
          <w:rFonts w:ascii="Arial" w:hAnsi="Arial" w:cs="Arial"/>
          <w:sz w:val="22"/>
        </w:rPr>
        <w:t>метрологии</w:t>
      </w:r>
      <w:r w:rsidRPr="00613FE9">
        <w:rPr>
          <w:rFonts w:ascii="Arial" w:hAnsi="Arial" w:cs="Arial"/>
          <w:sz w:val="22"/>
        </w:rPr>
        <w:t xml:space="preserve">»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</w:t>
      </w:r>
      <w:r w:rsidR="00E303C2" w:rsidRPr="00613FE9">
        <w:rPr>
          <w:rFonts w:ascii="Arial" w:hAnsi="Arial" w:cs="Arial"/>
          <w:sz w:val="22"/>
        </w:rPr>
        <w:t>англоязычной версии стандарта</w:t>
      </w:r>
      <w:r w:rsidRPr="00613FE9">
        <w:rPr>
          <w:rFonts w:ascii="Arial" w:hAnsi="Arial" w:cs="Arial"/>
          <w:sz w:val="22"/>
        </w:rPr>
        <w:t>, указанного в пункте 4</w:t>
      </w:r>
    </w:p>
    <w:p w:rsidR="003E0530" w:rsidRPr="00613FE9" w:rsidRDefault="003E0530" w:rsidP="003E0530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>2 ВНЕСЕН Комитетом технического регулирования и метрологии Министерства торговли и интеграции Республики Казахстан</w:t>
      </w:r>
    </w:p>
    <w:p w:rsidR="003E0530" w:rsidRPr="00613FE9" w:rsidRDefault="003E0530" w:rsidP="003E0530">
      <w:pPr>
        <w:shd w:val="clear" w:color="auto" w:fill="FFFFFF"/>
        <w:tabs>
          <w:tab w:val="left" w:pos="1440"/>
          <w:tab w:val="left" w:leader="underscore" w:pos="1648"/>
          <w:tab w:val="left" w:leader="underscore" w:pos="3035"/>
        </w:tabs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>3 ПРИНЯТ Евразийским советом по стандартизации, метрологии и сертификации (протокол №_____от_____________)</w:t>
      </w:r>
    </w:p>
    <w:p w:rsidR="003E0530" w:rsidRPr="00613FE9" w:rsidRDefault="003E0530" w:rsidP="003E0530">
      <w:pPr>
        <w:shd w:val="clear" w:color="auto" w:fill="FFFFFF"/>
        <w:ind w:firstLine="567"/>
        <w:jc w:val="both"/>
        <w:rPr>
          <w:rFonts w:ascii="Arial" w:hAnsi="Arial" w:cs="Arial"/>
          <w:sz w:val="22"/>
          <w:szCs w:val="22"/>
          <w:lang w:val="en-US"/>
        </w:rPr>
      </w:pPr>
      <w:r w:rsidRPr="00613FE9">
        <w:rPr>
          <w:rFonts w:ascii="Arial" w:hAnsi="Arial" w:cs="Arial"/>
          <w:sz w:val="22"/>
          <w:szCs w:val="22"/>
        </w:rPr>
        <w:t>За принятие проголосовали:</w:t>
      </w:r>
    </w:p>
    <w:p w:rsidR="00521084" w:rsidRPr="00613FE9" w:rsidRDefault="00521084" w:rsidP="003E0530">
      <w:pPr>
        <w:ind w:firstLine="567"/>
        <w:jc w:val="both"/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28"/>
        <w:gridCol w:w="2490"/>
        <w:gridCol w:w="4002"/>
      </w:tblGrid>
      <w:tr w:rsidR="00521084" w:rsidRPr="00613FE9" w:rsidTr="002A2640">
        <w:tblPrEx>
          <w:tblCellMar>
            <w:top w:w="0" w:type="dxa"/>
            <w:bottom w:w="0" w:type="dxa"/>
          </w:tblCellMar>
        </w:tblPrEx>
        <w:tc>
          <w:tcPr>
            <w:tcW w:w="3060" w:type="dxa"/>
            <w:tcBorders>
              <w:bottom w:val="double" w:sz="4" w:space="0" w:color="auto"/>
            </w:tcBorders>
          </w:tcPr>
          <w:p w:rsidR="00521084" w:rsidRPr="00613FE9" w:rsidRDefault="00521084" w:rsidP="003E0530">
            <w:pPr>
              <w:pStyle w:val="2"/>
              <w:ind w:right="-108" w:firstLine="567"/>
              <w:rPr>
                <w:rFonts w:ascii="Arial" w:hAnsi="Arial" w:cs="Arial"/>
                <w:szCs w:val="20"/>
                <w:u w:val="none"/>
              </w:rPr>
            </w:pPr>
            <w:r w:rsidRPr="00613FE9">
              <w:rPr>
                <w:rFonts w:ascii="Arial" w:hAnsi="Arial" w:cs="Arial"/>
                <w:szCs w:val="20"/>
                <w:u w:val="none"/>
              </w:rPr>
              <w:t>Краткое наименование стр</w:t>
            </w:r>
            <w:r w:rsidRPr="00613FE9">
              <w:rPr>
                <w:rFonts w:ascii="Arial" w:hAnsi="Arial" w:cs="Arial"/>
                <w:szCs w:val="20"/>
                <w:u w:val="none"/>
              </w:rPr>
              <w:t>а</w:t>
            </w:r>
            <w:r w:rsidRPr="00613FE9">
              <w:rPr>
                <w:rFonts w:ascii="Arial" w:hAnsi="Arial" w:cs="Arial"/>
                <w:szCs w:val="20"/>
                <w:u w:val="none"/>
              </w:rPr>
              <w:t>ны</w:t>
            </w:r>
          </w:p>
          <w:p w:rsidR="00521084" w:rsidRPr="00613FE9" w:rsidRDefault="00521084" w:rsidP="003E0530">
            <w:pPr>
              <w:ind w:firstLine="56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613FE9">
              <w:rPr>
                <w:rFonts w:ascii="Arial" w:hAnsi="Arial" w:cs="Arial"/>
                <w:sz w:val="20"/>
                <w:szCs w:val="20"/>
              </w:rPr>
              <w:t>по</w:t>
            </w:r>
            <w:proofErr w:type="gramEnd"/>
            <w:r w:rsidRPr="00613FE9">
              <w:rPr>
                <w:rFonts w:ascii="Arial" w:hAnsi="Arial" w:cs="Arial"/>
                <w:sz w:val="20"/>
                <w:szCs w:val="20"/>
              </w:rPr>
              <w:t xml:space="preserve"> МК (ИСО 3166) 004–97</w:t>
            </w:r>
          </w:p>
        </w:tc>
        <w:tc>
          <w:tcPr>
            <w:tcW w:w="2520" w:type="dxa"/>
            <w:tcBorders>
              <w:bottom w:val="double" w:sz="4" w:space="0" w:color="auto"/>
            </w:tcBorders>
          </w:tcPr>
          <w:p w:rsidR="00521084" w:rsidRPr="00613FE9" w:rsidRDefault="00521084" w:rsidP="003E0530">
            <w:pPr>
              <w:ind w:firstLine="56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13FE9">
              <w:rPr>
                <w:rFonts w:ascii="Arial" w:hAnsi="Arial" w:cs="Arial"/>
                <w:sz w:val="20"/>
                <w:szCs w:val="20"/>
              </w:rPr>
              <w:t>Код страны</w:t>
            </w:r>
          </w:p>
          <w:p w:rsidR="00521084" w:rsidRPr="00613FE9" w:rsidRDefault="00521084" w:rsidP="003E0530">
            <w:pPr>
              <w:ind w:left="-108" w:right="-108" w:firstLine="56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613FE9">
              <w:rPr>
                <w:rFonts w:ascii="Arial" w:hAnsi="Arial" w:cs="Arial"/>
                <w:sz w:val="20"/>
                <w:szCs w:val="20"/>
              </w:rPr>
              <w:t>по</w:t>
            </w:r>
            <w:proofErr w:type="gramEnd"/>
            <w:r w:rsidRPr="00613FE9">
              <w:rPr>
                <w:rFonts w:ascii="Arial" w:hAnsi="Arial" w:cs="Arial"/>
                <w:sz w:val="20"/>
                <w:szCs w:val="20"/>
              </w:rPr>
              <w:t xml:space="preserve"> МК (ИСО 3166) 004–97</w:t>
            </w:r>
          </w:p>
        </w:tc>
        <w:tc>
          <w:tcPr>
            <w:tcW w:w="4045" w:type="dxa"/>
            <w:tcBorders>
              <w:bottom w:val="double" w:sz="4" w:space="0" w:color="auto"/>
            </w:tcBorders>
            <w:vAlign w:val="center"/>
          </w:tcPr>
          <w:p w:rsidR="00521084" w:rsidRPr="00613FE9" w:rsidRDefault="00521084" w:rsidP="003E0530">
            <w:pPr>
              <w:ind w:firstLine="56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13FE9">
              <w:rPr>
                <w:rFonts w:ascii="Arial" w:hAnsi="Arial" w:cs="Arial"/>
                <w:sz w:val="20"/>
                <w:szCs w:val="20"/>
              </w:rPr>
              <w:t>Сокращенное наименование национального органа по станда</w:t>
            </w:r>
            <w:r w:rsidRPr="00613FE9">
              <w:rPr>
                <w:rFonts w:ascii="Arial" w:hAnsi="Arial" w:cs="Arial"/>
                <w:sz w:val="20"/>
                <w:szCs w:val="20"/>
              </w:rPr>
              <w:t>р</w:t>
            </w:r>
            <w:r w:rsidRPr="00613FE9">
              <w:rPr>
                <w:rFonts w:ascii="Arial" w:hAnsi="Arial" w:cs="Arial"/>
                <w:sz w:val="20"/>
                <w:szCs w:val="20"/>
              </w:rPr>
              <w:t>тизации</w:t>
            </w:r>
          </w:p>
        </w:tc>
      </w:tr>
      <w:tr w:rsidR="00521084" w:rsidRPr="00613FE9" w:rsidTr="002A2640">
        <w:tblPrEx>
          <w:tblCellMar>
            <w:top w:w="0" w:type="dxa"/>
            <w:bottom w:w="0" w:type="dxa"/>
          </w:tblCellMar>
        </w:tblPrEx>
        <w:tc>
          <w:tcPr>
            <w:tcW w:w="3060" w:type="dxa"/>
            <w:tcBorders>
              <w:top w:val="double" w:sz="4" w:space="0" w:color="auto"/>
              <w:bottom w:val="nil"/>
            </w:tcBorders>
            <w:vAlign w:val="center"/>
          </w:tcPr>
          <w:p w:rsidR="00521084" w:rsidRPr="00613FE9" w:rsidRDefault="00521084" w:rsidP="003E0530">
            <w:pPr>
              <w:pStyle w:val="2"/>
              <w:ind w:right="-108" w:firstLine="567"/>
              <w:rPr>
                <w:rFonts w:ascii="Arial" w:hAnsi="Arial" w:cs="Arial"/>
                <w:sz w:val="24"/>
              </w:rPr>
            </w:pPr>
          </w:p>
        </w:tc>
        <w:tc>
          <w:tcPr>
            <w:tcW w:w="2520" w:type="dxa"/>
            <w:tcBorders>
              <w:top w:val="double" w:sz="4" w:space="0" w:color="auto"/>
              <w:bottom w:val="nil"/>
            </w:tcBorders>
            <w:vAlign w:val="center"/>
          </w:tcPr>
          <w:p w:rsidR="00521084" w:rsidRPr="00613FE9" w:rsidRDefault="00521084" w:rsidP="003E0530">
            <w:pPr>
              <w:ind w:firstLine="567"/>
              <w:jc w:val="center"/>
              <w:rPr>
                <w:rFonts w:ascii="Arial" w:hAnsi="Arial" w:cs="Arial"/>
              </w:rPr>
            </w:pPr>
          </w:p>
        </w:tc>
        <w:tc>
          <w:tcPr>
            <w:tcW w:w="4045" w:type="dxa"/>
            <w:tcBorders>
              <w:top w:val="double" w:sz="4" w:space="0" w:color="auto"/>
              <w:bottom w:val="nil"/>
            </w:tcBorders>
            <w:vAlign w:val="center"/>
          </w:tcPr>
          <w:p w:rsidR="00521084" w:rsidRPr="00613FE9" w:rsidRDefault="00521084" w:rsidP="003E0530">
            <w:pPr>
              <w:ind w:firstLine="567"/>
              <w:jc w:val="center"/>
              <w:rPr>
                <w:rFonts w:ascii="Arial" w:hAnsi="Arial" w:cs="Arial"/>
              </w:rPr>
            </w:pPr>
          </w:p>
        </w:tc>
      </w:tr>
    </w:tbl>
    <w:p w:rsidR="00696BAE" w:rsidRPr="00613FE9" w:rsidRDefault="008D6511" w:rsidP="003E0530">
      <w:pPr>
        <w:ind w:firstLine="567"/>
        <w:jc w:val="both"/>
        <w:rPr>
          <w:rFonts w:ascii="Arial" w:hAnsi="Arial" w:cs="Arial"/>
          <w:i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 xml:space="preserve">4 </w:t>
      </w:r>
      <w:r w:rsidR="00696BAE" w:rsidRPr="00613FE9">
        <w:rPr>
          <w:rFonts w:ascii="Arial" w:hAnsi="Arial" w:cs="Arial"/>
          <w:sz w:val="22"/>
          <w:szCs w:val="22"/>
        </w:rPr>
        <w:t xml:space="preserve">Настоящий стандарт идентичен международному стандарту </w:t>
      </w:r>
      <w:r w:rsidR="00696BAE" w:rsidRPr="00613FE9">
        <w:rPr>
          <w:rFonts w:ascii="Arial" w:hAnsi="Arial" w:cs="Arial"/>
          <w:sz w:val="22"/>
          <w:szCs w:val="22"/>
          <w:lang w:val="en-US"/>
        </w:rPr>
        <w:t>ISO</w:t>
      </w:r>
      <w:r w:rsidR="00521084" w:rsidRPr="00613FE9">
        <w:rPr>
          <w:rFonts w:ascii="Arial" w:hAnsi="Arial" w:cs="Arial"/>
          <w:sz w:val="22"/>
          <w:szCs w:val="22"/>
        </w:rPr>
        <w:t xml:space="preserve"> </w:t>
      </w:r>
      <w:r w:rsidR="00613FE9" w:rsidRPr="00613FE9">
        <w:rPr>
          <w:rFonts w:ascii="Arial" w:hAnsi="Arial" w:cs="Arial"/>
          <w:sz w:val="22"/>
          <w:szCs w:val="22"/>
        </w:rPr>
        <w:t>728:2021</w:t>
      </w:r>
      <w:r w:rsidR="00696BAE" w:rsidRPr="00613FE9">
        <w:rPr>
          <w:rFonts w:ascii="Arial" w:hAnsi="Arial" w:cs="Arial"/>
          <w:sz w:val="22"/>
          <w:szCs w:val="22"/>
        </w:rPr>
        <w:t xml:space="preserve"> </w:t>
      </w:r>
      <w:r w:rsidR="00613FE9" w:rsidRPr="00613FE9">
        <w:rPr>
          <w:rFonts w:ascii="Arial" w:hAnsi="Arial" w:cs="Arial"/>
          <w:sz w:val="22"/>
          <w:szCs w:val="22"/>
        </w:rPr>
        <w:t>Кокс. Ситовый</w:t>
      </w:r>
      <w:r w:rsidR="00613FE9" w:rsidRPr="00613FE9">
        <w:rPr>
          <w:rFonts w:ascii="Arial" w:hAnsi="Arial" w:cs="Arial"/>
          <w:sz w:val="22"/>
          <w:szCs w:val="22"/>
          <w:lang w:val="en-US"/>
        </w:rPr>
        <w:t xml:space="preserve"> </w:t>
      </w:r>
      <w:r w:rsidR="00613FE9" w:rsidRPr="00613FE9">
        <w:rPr>
          <w:rFonts w:ascii="Arial" w:hAnsi="Arial" w:cs="Arial"/>
          <w:sz w:val="22"/>
          <w:szCs w:val="22"/>
        </w:rPr>
        <w:t>анализ</w:t>
      </w:r>
      <w:r w:rsidR="00613FE9" w:rsidRPr="00613FE9">
        <w:rPr>
          <w:rFonts w:ascii="Arial" w:hAnsi="Arial" w:cs="Arial"/>
          <w:sz w:val="22"/>
          <w:szCs w:val="22"/>
          <w:lang w:val="en-US"/>
        </w:rPr>
        <w:t xml:space="preserve"> </w:t>
      </w:r>
      <w:r w:rsidR="00613FE9" w:rsidRPr="00613FE9">
        <w:rPr>
          <w:rFonts w:ascii="Arial" w:hAnsi="Arial" w:cs="Arial"/>
          <w:sz w:val="22"/>
          <w:szCs w:val="22"/>
        </w:rPr>
        <w:t>путем</w:t>
      </w:r>
      <w:r w:rsidR="00613FE9" w:rsidRPr="00613FE9">
        <w:rPr>
          <w:rFonts w:ascii="Arial" w:hAnsi="Arial" w:cs="Arial"/>
          <w:sz w:val="22"/>
          <w:szCs w:val="22"/>
          <w:lang w:val="en-US"/>
        </w:rPr>
        <w:t xml:space="preserve"> </w:t>
      </w:r>
      <w:r w:rsidR="00613FE9" w:rsidRPr="00613FE9">
        <w:rPr>
          <w:rFonts w:ascii="Arial" w:hAnsi="Arial" w:cs="Arial"/>
          <w:sz w:val="22"/>
          <w:szCs w:val="22"/>
        </w:rPr>
        <w:t>просеивания</w:t>
      </w:r>
      <w:r w:rsidR="00613FE9" w:rsidRPr="00613FE9">
        <w:rPr>
          <w:rFonts w:ascii="Arial" w:hAnsi="Arial" w:cs="Arial"/>
          <w:sz w:val="22"/>
          <w:szCs w:val="22"/>
          <w:lang w:val="en-US"/>
        </w:rPr>
        <w:t xml:space="preserve">. </w:t>
      </w:r>
      <w:r w:rsidR="00A4061C" w:rsidRPr="00613FE9">
        <w:rPr>
          <w:rFonts w:ascii="Arial" w:hAnsi="Arial" w:cs="Arial"/>
          <w:sz w:val="22"/>
          <w:szCs w:val="22"/>
        </w:rPr>
        <w:t>(</w:t>
      </w:r>
      <w:r w:rsidR="00613FE9" w:rsidRPr="00613FE9">
        <w:rPr>
          <w:rFonts w:ascii="Arial" w:hAnsi="Arial" w:cs="Arial"/>
          <w:sz w:val="22"/>
          <w:szCs w:val="22"/>
        </w:rPr>
        <w:t>С</w:t>
      </w:r>
      <w:proofErr w:type="spellStart"/>
      <w:r w:rsidR="00613FE9" w:rsidRPr="00613FE9">
        <w:rPr>
          <w:rFonts w:ascii="Arial" w:hAnsi="Arial" w:cs="Arial"/>
          <w:sz w:val="22"/>
          <w:szCs w:val="22"/>
          <w:lang w:val="en-US"/>
        </w:rPr>
        <w:t>oke</w:t>
      </w:r>
      <w:proofErr w:type="spellEnd"/>
      <w:r w:rsidR="00613FE9" w:rsidRPr="00613FE9">
        <w:rPr>
          <w:rFonts w:ascii="Arial" w:hAnsi="Arial" w:cs="Arial"/>
          <w:sz w:val="22"/>
          <w:szCs w:val="22"/>
        </w:rPr>
        <w:t xml:space="preserve"> — </w:t>
      </w:r>
      <w:r w:rsidR="00613FE9" w:rsidRPr="00613FE9">
        <w:rPr>
          <w:rFonts w:ascii="Arial" w:hAnsi="Arial" w:cs="Arial"/>
          <w:sz w:val="22"/>
          <w:szCs w:val="22"/>
          <w:lang w:val="en-US"/>
        </w:rPr>
        <w:t>size</w:t>
      </w:r>
      <w:r w:rsidR="00613FE9" w:rsidRPr="00613FE9">
        <w:rPr>
          <w:rFonts w:ascii="Arial" w:hAnsi="Arial" w:cs="Arial"/>
          <w:sz w:val="22"/>
          <w:szCs w:val="22"/>
        </w:rPr>
        <w:t xml:space="preserve"> </w:t>
      </w:r>
      <w:r w:rsidR="00613FE9" w:rsidRPr="00613FE9">
        <w:rPr>
          <w:rFonts w:ascii="Arial" w:hAnsi="Arial" w:cs="Arial"/>
          <w:sz w:val="22"/>
          <w:szCs w:val="22"/>
          <w:lang w:val="en-US"/>
        </w:rPr>
        <w:t>analysis</w:t>
      </w:r>
      <w:r w:rsidR="00613FE9" w:rsidRPr="00613FE9">
        <w:rPr>
          <w:rFonts w:ascii="Arial" w:hAnsi="Arial" w:cs="Arial"/>
          <w:sz w:val="22"/>
          <w:szCs w:val="22"/>
        </w:rPr>
        <w:t xml:space="preserve"> </w:t>
      </w:r>
      <w:r w:rsidR="00613FE9" w:rsidRPr="00613FE9">
        <w:rPr>
          <w:rFonts w:ascii="Arial" w:hAnsi="Arial" w:cs="Arial"/>
          <w:sz w:val="22"/>
          <w:szCs w:val="22"/>
          <w:lang w:val="en-US"/>
        </w:rPr>
        <w:t>by</w:t>
      </w:r>
      <w:r w:rsidR="00613FE9" w:rsidRPr="00613FE9">
        <w:rPr>
          <w:rFonts w:ascii="Arial" w:hAnsi="Arial" w:cs="Arial"/>
          <w:sz w:val="22"/>
          <w:szCs w:val="22"/>
        </w:rPr>
        <w:t xml:space="preserve"> </w:t>
      </w:r>
      <w:r w:rsidR="00613FE9" w:rsidRPr="00613FE9">
        <w:rPr>
          <w:rFonts w:ascii="Arial" w:hAnsi="Arial" w:cs="Arial"/>
          <w:sz w:val="22"/>
          <w:szCs w:val="22"/>
          <w:lang w:val="en-US"/>
        </w:rPr>
        <w:t>sieving</w:t>
      </w:r>
      <w:r w:rsidR="00A4061C" w:rsidRPr="00613FE9">
        <w:rPr>
          <w:rFonts w:ascii="Arial" w:hAnsi="Arial" w:cs="Arial"/>
          <w:sz w:val="22"/>
          <w:szCs w:val="22"/>
          <w:lang w:val="kk-KZ"/>
        </w:rPr>
        <w:t>,</w:t>
      </w:r>
      <w:r w:rsidR="00A4061C" w:rsidRPr="00613FE9">
        <w:rPr>
          <w:rFonts w:ascii="Arial" w:hAnsi="Arial" w:cs="Arial"/>
          <w:sz w:val="22"/>
          <w:szCs w:val="22"/>
        </w:rPr>
        <w:t xml:space="preserve"> </w:t>
      </w:r>
      <w:r w:rsidR="00A4061C" w:rsidRPr="00613FE9">
        <w:rPr>
          <w:rFonts w:ascii="Arial" w:hAnsi="Arial" w:cs="Arial"/>
          <w:sz w:val="22"/>
          <w:szCs w:val="22"/>
          <w:lang w:val="en-US"/>
        </w:rPr>
        <w:t>IDT</w:t>
      </w:r>
      <w:r w:rsidR="00A4061C" w:rsidRPr="00613FE9">
        <w:rPr>
          <w:rFonts w:ascii="Arial" w:hAnsi="Arial" w:cs="Arial"/>
          <w:sz w:val="22"/>
          <w:szCs w:val="22"/>
        </w:rPr>
        <w:t>)</w:t>
      </w:r>
      <w:r w:rsidR="00696BAE" w:rsidRPr="00613FE9">
        <w:rPr>
          <w:rFonts w:ascii="Arial" w:hAnsi="Arial" w:cs="Arial"/>
          <w:i/>
          <w:sz w:val="22"/>
          <w:szCs w:val="22"/>
        </w:rPr>
        <w:t>.</w:t>
      </w:r>
    </w:p>
    <w:p w:rsidR="007B19E6" w:rsidRPr="00613FE9" w:rsidRDefault="007B19E6" w:rsidP="003E0530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 xml:space="preserve">Международный стандарт разработан Подкомитетом </w:t>
      </w:r>
      <w:r w:rsidRPr="00613FE9">
        <w:rPr>
          <w:rFonts w:ascii="Arial" w:hAnsi="Arial" w:cs="Arial"/>
          <w:sz w:val="22"/>
          <w:szCs w:val="22"/>
          <w:lang w:val="en-US"/>
        </w:rPr>
        <w:t>SC</w:t>
      </w:r>
      <w:r w:rsidR="00613FE9" w:rsidRPr="00613FE9">
        <w:rPr>
          <w:rFonts w:ascii="Arial" w:hAnsi="Arial" w:cs="Arial"/>
          <w:sz w:val="22"/>
          <w:szCs w:val="22"/>
        </w:rPr>
        <w:t xml:space="preserve"> 3</w:t>
      </w:r>
      <w:r w:rsidRPr="00613FE9">
        <w:rPr>
          <w:rFonts w:ascii="Arial" w:hAnsi="Arial" w:cs="Arial"/>
          <w:sz w:val="22"/>
          <w:szCs w:val="22"/>
        </w:rPr>
        <w:t xml:space="preserve"> «</w:t>
      </w:r>
      <w:r w:rsidR="00613FE9" w:rsidRPr="00613FE9">
        <w:rPr>
          <w:rFonts w:ascii="Arial" w:hAnsi="Arial" w:cs="Arial"/>
          <w:sz w:val="22"/>
          <w:szCs w:val="22"/>
        </w:rPr>
        <w:t>Кокс</w:t>
      </w:r>
      <w:r w:rsidRPr="00613FE9">
        <w:rPr>
          <w:rFonts w:ascii="Arial" w:hAnsi="Arial" w:cs="Arial"/>
          <w:sz w:val="22"/>
          <w:szCs w:val="22"/>
        </w:rPr>
        <w:t xml:space="preserve">» Технического комитета </w:t>
      </w:r>
      <w:r w:rsidRPr="00613FE9">
        <w:rPr>
          <w:rFonts w:ascii="Arial" w:hAnsi="Arial" w:cs="Arial"/>
          <w:sz w:val="22"/>
          <w:szCs w:val="22"/>
          <w:lang w:val="en-US"/>
        </w:rPr>
        <w:t>ISO</w:t>
      </w:r>
      <w:r w:rsidRPr="00613FE9">
        <w:rPr>
          <w:rFonts w:ascii="Arial" w:hAnsi="Arial" w:cs="Arial"/>
          <w:sz w:val="22"/>
          <w:szCs w:val="22"/>
        </w:rPr>
        <w:t>/Т</w:t>
      </w:r>
      <w:r w:rsidRPr="00613FE9">
        <w:rPr>
          <w:rFonts w:ascii="Arial" w:hAnsi="Arial" w:cs="Arial"/>
          <w:sz w:val="22"/>
          <w:szCs w:val="22"/>
          <w:lang w:val="en-US"/>
        </w:rPr>
        <w:t>C</w:t>
      </w:r>
      <w:r w:rsidRPr="00613FE9">
        <w:rPr>
          <w:rFonts w:ascii="Arial" w:hAnsi="Arial" w:cs="Arial"/>
          <w:sz w:val="22"/>
          <w:szCs w:val="22"/>
        </w:rPr>
        <w:t xml:space="preserve"> 27 «Твердое минеральное топливо».</w:t>
      </w:r>
    </w:p>
    <w:p w:rsidR="004C418E" w:rsidRPr="00613FE9" w:rsidRDefault="004C418E" w:rsidP="004C418E">
      <w:pPr>
        <w:widowControl w:val="0"/>
        <w:ind w:firstLine="567"/>
        <w:jc w:val="both"/>
        <w:rPr>
          <w:rFonts w:ascii="Arial" w:hAnsi="Arial" w:cs="Arial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>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стандарты, сведения о которых приведены в дополнительном приложении ДА.</w:t>
      </w:r>
    </w:p>
    <w:p w:rsidR="00490966" w:rsidRPr="00613FE9" w:rsidRDefault="00490966" w:rsidP="003E0530">
      <w:pPr>
        <w:tabs>
          <w:tab w:val="left" w:pos="851"/>
        </w:tabs>
        <w:ind w:firstLine="567"/>
        <w:jc w:val="both"/>
        <w:rPr>
          <w:rFonts w:ascii="Arial" w:hAnsi="Arial" w:cs="Arial"/>
          <w:sz w:val="22"/>
          <w:szCs w:val="22"/>
        </w:rPr>
      </w:pPr>
    </w:p>
    <w:p w:rsidR="00696BAE" w:rsidRPr="00613FE9" w:rsidRDefault="008D6511" w:rsidP="003E0530">
      <w:pPr>
        <w:tabs>
          <w:tab w:val="left" w:pos="851"/>
        </w:tabs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  <w:r w:rsidRPr="00613FE9">
        <w:rPr>
          <w:rFonts w:ascii="Arial" w:hAnsi="Arial" w:cs="Arial"/>
          <w:sz w:val="22"/>
          <w:szCs w:val="22"/>
        </w:rPr>
        <w:t>5</w:t>
      </w:r>
      <w:r w:rsidR="00720276" w:rsidRPr="00613FE9">
        <w:rPr>
          <w:rFonts w:ascii="Arial" w:hAnsi="Arial" w:cs="Arial"/>
          <w:sz w:val="22"/>
          <w:szCs w:val="22"/>
        </w:rPr>
        <w:t xml:space="preserve"> </w:t>
      </w:r>
      <w:r w:rsidR="00696BAE" w:rsidRPr="00613FE9">
        <w:rPr>
          <w:rFonts w:ascii="Arial" w:hAnsi="Arial" w:cs="Arial"/>
          <w:sz w:val="22"/>
          <w:szCs w:val="22"/>
        </w:rPr>
        <w:t xml:space="preserve">ВЗАМЕН ГОСТ </w:t>
      </w:r>
      <w:r w:rsidR="00133D5E" w:rsidRPr="00613FE9">
        <w:rPr>
          <w:rFonts w:ascii="Arial" w:hAnsi="Arial" w:cs="Arial"/>
          <w:sz w:val="22"/>
          <w:szCs w:val="22"/>
          <w:lang w:val="en-US"/>
        </w:rPr>
        <w:t>ISO</w:t>
      </w:r>
      <w:r w:rsidR="00613FE9" w:rsidRPr="00613FE9">
        <w:rPr>
          <w:rFonts w:ascii="Arial" w:hAnsi="Arial" w:cs="Arial"/>
          <w:sz w:val="22"/>
          <w:szCs w:val="22"/>
        </w:rPr>
        <w:t xml:space="preserve"> 728-2015</w:t>
      </w:r>
    </w:p>
    <w:p w:rsidR="006E7800" w:rsidRPr="00613FE9" w:rsidRDefault="006E7800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DE2D51" w:rsidRDefault="00DE2D51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</w:p>
    <w:p w:rsidR="00696BAE" w:rsidRPr="00613FE9" w:rsidRDefault="00696BAE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  <w:r w:rsidRPr="00613FE9">
        <w:rPr>
          <w:rFonts w:ascii="Arial" w:hAnsi="Arial" w:cs="Arial"/>
          <w:i/>
          <w:color w:val="000000"/>
          <w:sz w:val="22"/>
          <w:szCs w:val="22"/>
        </w:rPr>
        <w:lastRenderedPageBreak/>
        <w:t>Информация о введении в действие (прекращении действия) нас</w:t>
      </w:r>
      <w:r w:rsidR="002B7D03" w:rsidRPr="00613FE9">
        <w:rPr>
          <w:rFonts w:ascii="Arial" w:hAnsi="Arial" w:cs="Arial"/>
          <w:i/>
          <w:color w:val="000000"/>
          <w:sz w:val="22"/>
          <w:szCs w:val="22"/>
        </w:rPr>
        <w:t xml:space="preserve">тоящего стандарта и изменений </w:t>
      </w:r>
      <w:r w:rsidRPr="00613FE9">
        <w:rPr>
          <w:rFonts w:ascii="Arial" w:hAnsi="Arial" w:cs="Arial"/>
          <w:i/>
          <w:color w:val="000000"/>
          <w:sz w:val="22"/>
          <w:szCs w:val="22"/>
        </w:rPr>
        <w:t>к нему на территории указанных выше государств публикуется в указателях национальных стандартов, издаваемых в этих государствах</w:t>
      </w:r>
      <w:r w:rsidR="00147CBA" w:rsidRPr="00613FE9">
        <w:rPr>
          <w:rFonts w:ascii="Arial" w:hAnsi="Arial" w:cs="Arial"/>
          <w:i/>
          <w:color w:val="000000"/>
          <w:sz w:val="22"/>
          <w:szCs w:val="22"/>
        </w:rPr>
        <w:t>, а также в сети Интернет на сайтах соответствующих национальных органов по стандартизации</w:t>
      </w:r>
      <w:r w:rsidRPr="00613FE9">
        <w:rPr>
          <w:rFonts w:ascii="Arial" w:hAnsi="Arial" w:cs="Arial"/>
          <w:i/>
          <w:color w:val="000000"/>
          <w:sz w:val="22"/>
          <w:szCs w:val="22"/>
        </w:rPr>
        <w:t>.</w:t>
      </w:r>
    </w:p>
    <w:p w:rsidR="00696BAE" w:rsidRPr="00613FE9" w:rsidRDefault="00147CBA" w:rsidP="003E0530">
      <w:pPr>
        <w:ind w:firstLine="567"/>
        <w:jc w:val="both"/>
        <w:rPr>
          <w:rFonts w:ascii="Arial" w:hAnsi="Arial" w:cs="Arial"/>
          <w:i/>
          <w:color w:val="000000"/>
          <w:sz w:val="22"/>
          <w:szCs w:val="22"/>
        </w:rPr>
      </w:pPr>
      <w:r w:rsidRPr="00613FE9">
        <w:rPr>
          <w:rFonts w:ascii="Arial" w:hAnsi="Arial" w:cs="Arial"/>
          <w:i/>
          <w:color w:val="000000"/>
          <w:sz w:val="22"/>
          <w:szCs w:val="22"/>
        </w:rPr>
        <w:t>В случае пересмотра, изменения или отмены настоящего стандарта соответствующая информация будет опубликована на официальном интернет-сайте Межгосударственного совета по стандартизации, метрологии и сертификации в каталоге «Межгосударственные стандарты»</w:t>
      </w:r>
    </w:p>
    <w:p w:rsidR="00E66F74" w:rsidRPr="00613FE9" w:rsidRDefault="00E66F74" w:rsidP="003E0530">
      <w:pPr>
        <w:ind w:firstLine="567"/>
        <w:jc w:val="both"/>
        <w:rPr>
          <w:rFonts w:ascii="Arial" w:hAnsi="Arial" w:cs="Arial"/>
          <w:b/>
          <w:color w:val="000000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E38BA" w:rsidRDefault="000E38BA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DE2D51" w:rsidRDefault="00DE2D51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6E7800" w:rsidRPr="00613FE9" w:rsidRDefault="006E7800" w:rsidP="006E7800">
      <w:pPr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  <w:r w:rsidRPr="00613FE9">
        <w:rPr>
          <w:rFonts w:ascii="Arial" w:hAnsi="Arial" w:cs="Arial"/>
          <w:color w:val="000000"/>
          <w:sz w:val="22"/>
          <w:szCs w:val="22"/>
        </w:rPr>
        <w:t>Исключительное право официального опубликования настоящего стандарта на территории указанных выше государств принадлежит национальным (государственным) органам по стандартизации этих государств.</w:t>
      </w:r>
    </w:p>
    <w:p w:rsidR="00E303C2" w:rsidRPr="001A2099" w:rsidRDefault="00E303C2" w:rsidP="00133D5E">
      <w:pPr>
        <w:ind w:firstLine="567"/>
        <w:jc w:val="center"/>
        <w:rPr>
          <w:rFonts w:ascii="Arial" w:hAnsi="Arial" w:cs="Arial"/>
          <w:b/>
          <w:sz w:val="26"/>
          <w:szCs w:val="26"/>
          <w:highlight w:val="yellow"/>
        </w:rPr>
      </w:pPr>
    </w:p>
    <w:p w:rsidR="006B7560" w:rsidRPr="00CA2290" w:rsidRDefault="006B7560" w:rsidP="00133D5E">
      <w:pPr>
        <w:ind w:firstLine="567"/>
        <w:jc w:val="center"/>
        <w:rPr>
          <w:rFonts w:ascii="Arial" w:hAnsi="Arial" w:cs="Arial"/>
          <w:sz w:val="26"/>
          <w:szCs w:val="26"/>
        </w:rPr>
      </w:pPr>
      <w:r w:rsidRPr="00CA2290">
        <w:rPr>
          <w:rFonts w:ascii="Arial" w:hAnsi="Arial" w:cs="Arial"/>
          <w:b/>
          <w:sz w:val="26"/>
          <w:szCs w:val="26"/>
        </w:rPr>
        <w:lastRenderedPageBreak/>
        <w:t>Содержание</w:t>
      </w:r>
    </w:p>
    <w:p w:rsidR="006B7560" w:rsidRPr="00CA2290" w:rsidRDefault="006B7560" w:rsidP="0033119F">
      <w:pPr>
        <w:tabs>
          <w:tab w:val="left" w:pos="540"/>
        </w:tabs>
        <w:spacing w:after="120"/>
        <w:rPr>
          <w:rFonts w:ascii="Arial" w:hAnsi="Arial" w:cs="Arial"/>
          <w:i/>
        </w:rPr>
      </w:pPr>
      <w:r w:rsidRPr="00CA2290">
        <w:rPr>
          <w:rFonts w:ascii="Arial" w:hAnsi="Arial" w:cs="Arial"/>
        </w:rPr>
        <w:tab/>
      </w:r>
    </w:p>
    <w:tbl>
      <w:tblPr>
        <w:tblW w:w="9922" w:type="dxa"/>
        <w:tblLook w:val="01E0" w:firstRow="1" w:lastRow="1" w:firstColumn="1" w:lastColumn="1" w:noHBand="0" w:noVBand="0"/>
      </w:tblPr>
      <w:tblGrid>
        <w:gridCol w:w="689"/>
        <w:gridCol w:w="1638"/>
        <w:gridCol w:w="7112"/>
        <w:gridCol w:w="483"/>
      </w:tblGrid>
      <w:tr w:rsidR="006B7560" w:rsidRPr="00CA2290" w:rsidTr="0033119F">
        <w:tc>
          <w:tcPr>
            <w:tcW w:w="689" w:type="dxa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</w:t>
            </w:r>
          </w:p>
        </w:tc>
        <w:tc>
          <w:tcPr>
            <w:tcW w:w="8750" w:type="dxa"/>
            <w:gridSpan w:val="2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Область применения…………………………………………………………………</w:t>
            </w:r>
          </w:p>
        </w:tc>
        <w:tc>
          <w:tcPr>
            <w:tcW w:w="483" w:type="dxa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2</w:t>
            </w:r>
          </w:p>
        </w:tc>
        <w:tc>
          <w:tcPr>
            <w:tcW w:w="8750" w:type="dxa"/>
            <w:gridSpan w:val="2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Нормативные ссылки…………………………………………………………………</w:t>
            </w:r>
          </w:p>
        </w:tc>
        <w:tc>
          <w:tcPr>
            <w:tcW w:w="483" w:type="dxa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</w:t>
            </w:r>
          </w:p>
        </w:tc>
      </w:tr>
      <w:tr w:rsidR="00057668" w:rsidRPr="00CA2290" w:rsidTr="0033119F">
        <w:tc>
          <w:tcPr>
            <w:tcW w:w="689" w:type="dxa"/>
          </w:tcPr>
          <w:p w:rsidR="00057668" w:rsidRPr="00CA2290" w:rsidRDefault="00057668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  <w:lang w:val="en-US"/>
              </w:rPr>
            </w:pPr>
            <w:r w:rsidRPr="00CA2290">
              <w:rPr>
                <w:rFonts w:ascii="Arial" w:hAnsi="Arial" w:cs="Arial"/>
                <w:lang w:val="en-US"/>
              </w:rPr>
              <w:t>3</w:t>
            </w:r>
          </w:p>
        </w:tc>
        <w:tc>
          <w:tcPr>
            <w:tcW w:w="8750" w:type="dxa"/>
            <w:gridSpan w:val="2"/>
          </w:tcPr>
          <w:p w:rsidR="00057668" w:rsidRPr="00CA2290" w:rsidRDefault="00C45951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Термины и определения ………………………………………………………</w:t>
            </w:r>
            <w:proofErr w:type="gramStart"/>
            <w:r w:rsidRPr="00CA2290">
              <w:rPr>
                <w:rFonts w:ascii="Arial" w:hAnsi="Arial" w:cs="Arial"/>
              </w:rPr>
              <w:t>…….</w:t>
            </w:r>
            <w:proofErr w:type="gramEnd"/>
            <w:r w:rsidRPr="00CA2290">
              <w:rPr>
                <w:rFonts w:ascii="Arial" w:hAnsi="Arial" w:cs="Arial"/>
              </w:rPr>
              <w:t>.</w:t>
            </w:r>
          </w:p>
        </w:tc>
        <w:tc>
          <w:tcPr>
            <w:tcW w:w="483" w:type="dxa"/>
          </w:tcPr>
          <w:p w:rsidR="00057668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  <w:lang w:val="kk-KZ"/>
              </w:rPr>
            </w:pPr>
            <w:r w:rsidRPr="00CA2290">
              <w:rPr>
                <w:rFonts w:ascii="Arial" w:hAnsi="Arial" w:cs="Arial"/>
                <w:lang w:val="kk-KZ"/>
              </w:rPr>
              <w:t>2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  <w:lang w:val="kk-KZ"/>
              </w:rPr>
            </w:pPr>
            <w:r w:rsidRPr="00CA2290">
              <w:rPr>
                <w:rFonts w:ascii="Arial" w:hAnsi="Arial" w:cs="Arial"/>
                <w:lang w:val="kk-KZ"/>
              </w:rPr>
              <w:t>4</w:t>
            </w:r>
          </w:p>
        </w:tc>
        <w:tc>
          <w:tcPr>
            <w:tcW w:w="8750" w:type="dxa"/>
            <w:gridSpan w:val="2"/>
          </w:tcPr>
          <w:p w:rsidR="006B7560" w:rsidRPr="00CA2290" w:rsidRDefault="00B94BB8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Сущность</w:t>
            </w:r>
            <w:r w:rsidR="006B7560" w:rsidRPr="00CA2290">
              <w:rPr>
                <w:rFonts w:ascii="Arial" w:hAnsi="Arial" w:cs="Arial"/>
              </w:rPr>
              <w:t xml:space="preserve"> метода……………………………………………………………...</w:t>
            </w:r>
            <w:r w:rsidR="006F3501" w:rsidRPr="00CA2290">
              <w:rPr>
                <w:rFonts w:ascii="Arial" w:hAnsi="Arial" w:cs="Arial"/>
              </w:rPr>
              <w:t>..........</w:t>
            </w:r>
            <w:r w:rsidR="0020071B" w:rsidRPr="00CA2290">
              <w:rPr>
                <w:rFonts w:ascii="Arial" w:hAnsi="Arial" w:cs="Arial"/>
              </w:rPr>
              <w:t>.</w:t>
            </w:r>
          </w:p>
        </w:tc>
        <w:tc>
          <w:tcPr>
            <w:tcW w:w="483" w:type="dxa"/>
          </w:tcPr>
          <w:p w:rsidR="006B7560" w:rsidRPr="00CA2290" w:rsidRDefault="006B7560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2</w:t>
            </w:r>
          </w:p>
        </w:tc>
      </w:tr>
      <w:tr w:rsidR="0033119F" w:rsidRPr="00CA2290" w:rsidTr="0033119F">
        <w:tc>
          <w:tcPr>
            <w:tcW w:w="689" w:type="dxa"/>
          </w:tcPr>
          <w:p w:rsidR="0033119F" w:rsidRPr="00CA2290" w:rsidRDefault="008B2E6D" w:rsidP="00BB67F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5</w:t>
            </w:r>
          </w:p>
        </w:tc>
        <w:tc>
          <w:tcPr>
            <w:tcW w:w="8750" w:type="dxa"/>
            <w:gridSpan w:val="2"/>
          </w:tcPr>
          <w:p w:rsidR="0033119F" w:rsidRPr="00CA2290" w:rsidRDefault="00C45951" w:rsidP="00C62B08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Аппаратура</w:t>
            </w:r>
            <w:proofErr w:type="gramStart"/>
            <w:r w:rsidR="00C62B08" w:rsidRPr="00CA2290">
              <w:rPr>
                <w:rFonts w:ascii="Arial" w:hAnsi="Arial" w:cs="Arial"/>
              </w:rPr>
              <w:t xml:space="preserve"> ..</w:t>
            </w:r>
            <w:proofErr w:type="gramEnd"/>
            <w:r w:rsidR="0033119F" w:rsidRPr="00CA2290">
              <w:rPr>
                <w:rFonts w:ascii="Arial" w:hAnsi="Arial" w:cs="Arial"/>
              </w:rPr>
              <w:t>………………</w:t>
            </w:r>
            <w:r w:rsidRPr="00CA2290">
              <w:rPr>
                <w:rFonts w:ascii="Arial" w:hAnsi="Arial" w:cs="Arial"/>
              </w:rPr>
              <w:t>…………………………………..</w:t>
            </w:r>
            <w:r w:rsidR="006F3501" w:rsidRPr="00CA2290">
              <w:rPr>
                <w:rFonts w:ascii="Arial" w:hAnsi="Arial" w:cs="Arial"/>
              </w:rPr>
              <w:t>……………………….</w:t>
            </w:r>
          </w:p>
        </w:tc>
        <w:tc>
          <w:tcPr>
            <w:tcW w:w="483" w:type="dxa"/>
          </w:tcPr>
          <w:p w:rsidR="0033119F" w:rsidRPr="00CA2290" w:rsidRDefault="0033119F" w:rsidP="00BB67F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2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6</w:t>
            </w:r>
          </w:p>
        </w:tc>
        <w:tc>
          <w:tcPr>
            <w:tcW w:w="8750" w:type="dxa"/>
            <w:gridSpan w:val="2"/>
          </w:tcPr>
          <w:p w:rsidR="006B7560" w:rsidRPr="00CA2290" w:rsidRDefault="006F3501" w:rsidP="006F3501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Отбор и подготовка проб</w:t>
            </w:r>
            <w:r w:rsidR="00737FBF" w:rsidRPr="00CA2290">
              <w:rPr>
                <w:rFonts w:ascii="Arial" w:hAnsi="Arial" w:cs="Arial"/>
              </w:rPr>
              <w:t>………</w:t>
            </w:r>
            <w:r w:rsidR="006B7560" w:rsidRPr="00CA2290">
              <w:rPr>
                <w:rFonts w:ascii="Arial" w:hAnsi="Arial" w:cs="Arial"/>
              </w:rPr>
              <w:t>…….........................................</w:t>
            </w:r>
            <w:r w:rsidRPr="00CA2290">
              <w:rPr>
                <w:rFonts w:ascii="Arial" w:hAnsi="Arial" w:cs="Arial"/>
              </w:rPr>
              <w:t>.........................</w:t>
            </w:r>
          </w:p>
        </w:tc>
        <w:tc>
          <w:tcPr>
            <w:tcW w:w="483" w:type="dxa"/>
          </w:tcPr>
          <w:p w:rsidR="006B7560" w:rsidRPr="00CA2290" w:rsidRDefault="006F3501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3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7</w:t>
            </w:r>
          </w:p>
        </w:tc>
        <w:tc>
          <w:tcPr>
            <w:tcW w:w="8750" w:type="dxa"/>
            <w:gridSpan w:val="2"/>
          </w:tcPr>
          <w:p w:rsidR="006B7560" w:rsidRPr="00CA2290" w:rsidRDefault="00737FBF" w:rsidP="00737FB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Проведение испытаний</w:t>
            </w:r>
            <w:r w:rsidR="0033119F" w:rsidRPr="00CA2290">
              <w:rPr>
                <w:rFonts w:ascii="Arial" w:hAnsi="Arial" w:cs="Arial"/>
              </w:rPr>
              <w:t xml:space="preserve"> </w:t>
            </w:r>
            <w:r w:rsidR="006B7560" w:rsidRPr="00CA2290">
              <w:rPr>
                <w:rFonts w:ascii="Arial" w:hAnsi="Arial" w:cs="Arial"/>
              </w:rPr>
              <w:t>……………</w:t>
            </w:r>
            <w:proofErr w:type="gramStart"/>
            <w:r w:rsidR="006B7560" w:rsidRPr="00CA2290">
              <w:rPr>
                <w:rFonts w:ascii="Arial" w:hAnsi="Arial" w:cs="Arial"/>
              </w:rPr>
              <w:t>……</w:t>
            </w:r>
            <w:r w:rsidR="00357402" w:rsidRPr="00CA2290">
              <w:rPr>
                <w:rFonts w:ascii="Arial" w:hAnsi="Arial" w:cs="Arial"/>
              </w:rPr>
              <w:t>.</w:t>
            </w:r>
            <w:proofErr w:type="gramEnd"/>
            <w:r w:rsidR="00DB0AF8" w:rsidRPr="00CA2290">
              <w:rPr>
                <w:rFonts w:ascii="Arial" w:hAnsi="Arial" w:cs="Arial"/>
              </w:rPr>
              <w:t>………</w:t>
            </w:r>
            <w:r w:rsidR="00DA1411" w:rsidRPr="00CA2290">
              <w:rPr>
                <w:rFonts w:ascii="Arial" w:hAnsi="Arial" w:cs="Arial"/>
              </w:rPr>
              <w:t>…………………………………</w:t>
            </w:r>
            <w:r w:rsidR="006F3501" w:rsidRPr="00CA2290">
              <w:rPr>
                <w:rFonts w:ascii="Arial" w:hAnsi="Arial" w:cs="Arial"/>
              </w:rPr>
              <w:t>..</w:t>
            </w:r>
          </w:p>
        </w:tc>
        <w:tc>
          <w:tcPr>
            <w:tcW w:w="483" w:type="dxa"/>
          </w:tcPr>
          <w:p w:rsidR="006B7560" w:rsidRPr="00CA2290" w:rsidRDefault="006F3501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4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8</w:t>
            </w:r>
          </w:p>
        </w:tc>
        <w:tc>
          <w:tcPr>
            <w:tcW w:w="8750" w:type="dxa"/>
            <w:gridSpan w:val="2"/>
          </w:tcPr>
          <w:p w:rsidR="006B7560" w:rsidRPr="00CA2290" w:rsidRDefault="00737FBF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Обработка результатов</w:t>
            </w:r>
            <w:proofErr w:type="gramStart"/>
            <w:r w:rsidR="006B7560" w:rsidRPr="00CA2290">
              <w:rPr>
                <w:rFonts w:ascii="Arial" w:hAnsi="Arial" w:cs="Arial"/>
              </w:rPr>
              <w:t xml:space="preserve"> …</w:t>
            </w:r>
            <w:r w:rsidRPr="00CA2290">
              <w:rPr>
                <w:rFonts w:ascii="Arial" w:hAnsi="Arial" w:cs="Arial"/>
              </w:rPr>
              <w:t>.</w:t>
            </w:r>
            <w:proofErr w:type="gramEnd"/>
            <w:r w:rsidR="006B7560" w:rsidRPr="00CA2290">
              <w:rPr>
                <w:rFonts w:ascii="Arial" w:hAnsi="Arial" w:cs="Arial"/>
              </w:rPr>
              <w:t>…………………………………………………………</w:t>
            </w:r>
            <w:r w:rsidR="00357402" w:rsidRPr="00CA2290">
              <w:rPr>
                <w:rFonts w:ascii="Arial" w:hAnsi="Arial" w:cs="Arial"/>
              </w:rPr>
              <w:t>..</w:t>
            </w:r>
          </w:p>
        </w:tc>
        <w:tc>
          <w:tcPr>
            <w:tcW w:w="483" w:type="dxa"/>
          </w:tcPr>
          <w:p w:rsidR="006B7560" w:rsidRPr="00CA2290" w:rsidRDefault="006F3501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8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9</w:t>
            </w:r>
          </w:p>
        </w:tc>
        <w:tc>
          <w:tcPr>
            <w:tcW w:w="8750" w:type="dxa"/>
            <w:gridSpan w:val="2"/>
          </w:tcPr>
          <w:p w:rsidR="006B7560" w:rsidRPr="00CA2290" w:rsidRDefault="00737FBF" w:rsidP="00737FB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 xml:space="preserve">Оформление результатов </w:t>
            </w:r>
            <w:r w:rsidR="00C45951" w:rsidRPr="00CA2290">
              <w:rPr>
                <w:rFonts w:ascii="Arial" w:hAnsi="Arial" w:cs="Arial"/>
              </w:rPr>
              <w:t>…………….</w:t>
            </w:r>
            <w:r w:rsidRPr="00CA2290">
              <w:rPr>
                <w:rFonts w:ascii="Arial" w:hAnsi="Arial" w:cs="Arial"/>
              </w:rPr>
              <w:t xml:space="preserve"> </w:t>
            </w:r>
            <w:r w:rsidR="006B7560" w:rsidRPr="00CA2290">
              <w:rPr>
                <w:rFonts w:ascii="Arial" w:hAnsi="Arial" w:cs="Arial"/>
              </w:rPr>
              <w:t>……………………………………………</w:t>
            </w:r>
            <w:r w:rsidR="00A56B0A" w:rsidRPr="00CA2290">
              <w:rPr>
                <w:rFonts w:ascii="Arial" w:hAnsi="Arial" w:cs="Arial"/>
              </w:rPr>
              <w:t>.</w:t>
            </w:r>
          </w:p>
        </w:tc>
        <w:tc>
          <w:tcPr>
            <w:tcW w:w="483" w:type="dxa"/>
          </w:tcPr>
          <w:p w:rsidR="006B7560" w:rsidRPr="00CA2290" w:rsidRDefault="007602C6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9</w:t>
            </w:r>
          </w:p>
        </w:tc>
      </w:tr>
      <w:tr w:rsidR="006B7560" w:rsidRPr="00CA2290" w:rsidTr="0033119F">
        <w:tc>
          <w:tcPr>
            <w:tcW w:w="689" w:type="dxa"/>
          </w:tcPr>
          <w:p w:rsidR="006B7560" w:rsidRPr="00CA2290" w:rsidRDefault="008B2E6D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10</w:t>
            </w:r>
          </w:p>
        </w:tc>
        <w:tc>
          <w:tcPr>
            <w:tcW w:w="8750" w:type="dxa"/>
            <w:gridSpan w:val="2"/>
          </w:tcPr>
          <w:p w:rsidR="006B7560" w:rsidRPr="00CA2290" w:rsidRDefault="006F3501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Точность метода...</w:t>
            </w:r>
            <w:r w:rsidR="006B7560" w:rsidRPr="00CA2290">
              <w:rPr>
                <w:rFonts w:ascii="Arial" w:hAnsi="Arial" w:cs="Arial"/>
              </w:rPr>
              <w:t>……………………………………………</w:t>
            </w:r>
            <w:r w:rsidR="00DB0AF8" w:rsidRPr="00CA2290">
              <w:rPr>
                <w:rFonts w:ascii="Arial" w:hAnsi="Arial" w:cs="Arial"/>
              </w:rPr>
              <w:t>…………………</w:t>
            </w:r>
            <w:proofErr w:type="gramStart"/>
            <w:r w:rsidR="00DB0AF8" w:rsidRPr="00CA2290">
              <w:rPr>
                <w:rFonts w:ascii="Arial" w:hAnsi="Arial" w:cs="Arial"/>
              </w:rPr>
              <w:t>……</w:t>
            </w:r>
            <w:r w:rsidR="00A56B0A" w:rsidRPr="00CA2290">
              <w:rPr>
                <w:rFonts w:ascii="Arial" w:hAnsi="Arial" w:cs="Arial"/>
              </w:rPr>
              <w:t>.</w:t>
            </w:r>
            <w:proofErr w:type="gramEnd"/>
            <w:r w:rsidR="00DB0AF8" w:rsidRPr="00CA2290">
              <w:rPr>
                <w:rFonts w:ascii="Arial" w:hAnsi="Arial" w:cs="Arial"/>
              </w:rPr>
              <w:t>.</w:t>
            </w:r>
          </w:p>
        </w:tc>
        <w:tc>
          <w:tcPr>
            <w:tcW w:w="483" w:type="dxa"/>
          </w:tcPr>
          <w:p w:rsidR="006B7560" w:rsidRPr="00CA2290" w:rsidRDefault="006F3501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11</w:t>
            </w:r>
          </w:p>
        </w:tc>
      </w:tr>
      <w:tr w:rsidR="009B417E" w:rsidRPr="00CA2290" w:rsidTr="0033119F">
        <w:tc>
          <w:tcPr>
            <w:tcW w:w="689" w:type="dxa"/>
          </w:tcPr>
          <w:p w:rsidR="009B417E" w:rsidRPr="00CA2290" w:rsidRDefault="00F015B8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</w:t>
            </w:r>
            <w:r w:rsidR="008B2E6D" w:rsidRPr="00CA2290">
              <w:rPr>
                <w:rFonts w:ascii="Arial" w:hAnsi="Arial" w:cs="Arial"/>
              </w:rPr>
              <w:t>1</w:t>
            </w:r>
          </w:p>
        </w:tc>
        <w:tc>
          <w:tcPr>
            <w:tcW w:w="8750" w:type="dxa"/>
            <w:gridSpan w:val="2"/>
          </w:tcPr>
          <w:p w:rsidR="009B417E" w:rsidRPr="00CA2290" w:rsidRDefault="00F015B8" w:rsidP="0033119F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Протокол испытаний……………………………………………………………</w:t>
            </w:r>
            <w:proofErr w:type="gramStart"/>
            <w:r w:rsidRPr="00CA2290">
              <w:rPr>
                <w:rFonts w:ascii="Arial" w:hAnsi="Arial" w:cs="Arial"/>
              </w:rPr>
              <w:t>……</w:t>
            </w:r>
            <w:r w:rsidR="00A56B0A" w:rsidRPr="00CA2290">
              <w:rPr>
                <w:rFonts w:ascii="Arial" w:hAnsi="Arial" w:cs="Arial"/>
              </w:rPr>
              <w:t>.</w:t>
            </w:r>
            <w:proofErr w:type="gramEnd"/>
            <w:r w:rsidR="00A56B0A" w:rsidRPr="00CA2290">
              <w:rPr>
                <w:rFonts w:ascii="Arial" w:hAnsi="Arial" w:cs="Arial"/>
              </w:rPr>
              <w:t>.</w:t>
            </w:r>
          </w:p>
        </w:tc>
        <w:tc>
          <w:tcPr>
            <w:tcW w:w="483" w:type="dxa"/>
          </w:tcPr>
          <w:p w:rsidR="009B417E" w:rsidRPr="00CA2290" w:rsidRDefault="006F3501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11</w:t>
            </w:r>
          </w:p>
        </w:tc>
      </w:tr>
      <w:tr w:rsidR="009B417E" w:rsidRPr="00B00DDE" w:rsidTr="00810626">
        <w:tc>
          <w:tcPr>
            <w:tcW w:w="689" w:type="dxa"/>
          </w:tcPr>
          <w:p w:rsidR="009B417E" w:rsidRPr="00CA2290" w:rsidRDefault="009B417E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 xml:space="preserve"> </w:t>
            </w:r>
          </w:p>
          <w:p w:rsidR="009B417E" w:rsidRPr="00CA2290" w:rsidRDefault="009B417E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1638" w:type="dxa"/>
          </w:tcPr>
          <w:p w:rsidR="009B417E" w:rsidRPr="00CA2290" w:rsidRDefault="009B417E" w:rsidP="0033119F">
            <w:pPr>
              <w:tabs>
                <w:tab w:val="left" w:pos="540"/>
              </w:tabs>
              <w:spacing w:after="120"/>
              <w:rPr>
                <w:rFonts w:ascii="Arial" w:hAnsi="Arial" w:cs="Arial"/>
                <w:lang w:val="kk-KZ"/>
              </w:rPr>
            </w:pPr>
            <w:r w:rsidRPr="00CA2290">
              <w:rPr>
                <w:rFonts w:ascii="Arial" w:hAnsi="Arial" w:cs="Arial"/>
                <w:lang w:val="kk-KZ"/>
              </w:rPr>
              <w:t xml:space="preserve">Приложение </w:t>
            </w:r>
          </w:p>
        </w:tc>
        <w:tc>
          <w:tcPr>
            <w:tcW w:w="7112" w:type="dxa"/>
          </w:tcPr>
          <w:p w:rsidR="009B417E" w:rsidRPr="00CA2290" w:rsidRDefault="009B417E" w:rsidP="00A36992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  <w:lang w:val="kk-KZ"/>
              </w:rPr>
            </w:pPr>
            <w:r w:rsidRPr="00CA2290">
              <w:rPr>
                <w:rFonts w:ascii="Arial" w:hAnsi="Arial" w:cs="Arial"/>
                <w:lang w:val="kk-KZ"/>
              </w:rPr>
              <w:t>А (</w:t>
            </w:r>
            <w:r w:rsidR="00CA2290" w:rsidRPr="00CA2290">
              <w:rPr>
                <w:rFonts w:ascii="Arial" w:hAnsi="Arial" w:cs="Arial"/>
                <w:lang w:val="kk-KZ"/>
              </w:rPr>
              <w:t>информативное</w:t>
            </w:r>
            <w:r w:rsidRPr="00CA2290">
              <w:rPr>
                <w:rFonts w:ascii="Arial" w:hAnsi="Arial" w:cs="Arial"/>
                <w:lang w:val="kk-KZ"/>
              </w:rPr>
              <w:t xml:space="preserve">) </w:t>
            </w:r>
            <w:r w:rsidR="006F3501" w:rsidRPr="00CA2290">
              <w:rPr>
                <w:rFonts w:ascii="Arial" w:hAnsi="Arial" w:cs="Arial"/>
              </w:rPr>
              <w:t>Руководство по ситовому анализу коксового продукта размером более 125 мм</w:t>
            </w:r>
            <w:r w:rsidR="00CA2290" w:rsidRPr="00CA2290">
              <w:rPr>
                <w:rFonts w:ascii="Arial" w:hAnsi="Arial" w:cs="Arial"/>
              </w:rPr>
              <w:t>……………………</w:t>
            </w:r>
          </w:p>
        </w:tc>
        <w:tc>
          <w:tcPr>
            <w:tcW w:w="483" w:type="dxa"/>
          </w:tcPr>
          <w:p w:rsidR="00F015B8" w:rsidRPr="00CA2290" w:rsidRDefault="00F015B8" w:rsidP="00810626">
            <w:pPr>
              <w:tabs>
                <w:tab w:val="left" w:pos="540"/>
              </w:tabs>
              <w:rPr>
                <w:rFonts w:ascii="Arial" w:hAnsi="Arial" w:cs="Arial"/>
              </w:rPr>
            </w:pPr>
          </w:p>
          <w:p w:rsidR="009B417E" w:rsidRPr="00B00DDE" w:rsidRDefault="009B417E" w:rsidP="00810626">
            <w:pPr>
              <w:tabs>
                <w:tab w:val="left" w:pos="540"/>
              </w:tabs>
              <w:rPr>
                <w:rFonts w:ascii="Arial" w:hAnsi="Arial" w:cs="Arial"/>
              </w:rPr>
            </w:pPr>
            <w:r w:rsidRPr="00CA2290">
              <w:rPr>
                <w:rFonts w:ascii="Arial" w:hAnsi="Arial" w:cs="Arial"/>
              </w:rPr>
              <w:t>1</w:t>
            </w:r>
            <w:r w:rsidR="007602C6" w:rsidRPr="00CA2290">
              <w:rPr>
                <w:rFonts w:ascii="Arial" w:hAnsi="Arial" w:cs="Arial"/>
              </w:rPr>
              <w:t>2</w:t>
            </w:r>
          </w:p>
        </w:tc>
      </w:tr>
      <w:tr w:rsidR="002F7740" w:rsidRPr="00B00DDE" w:rsidTr="002B1175">
        <w:tc>
          <w:tcPr>
            <w:tcW w:w="689" w:type="dxa"/>
          </w:tcPr>
          <w:p w:rsidR="002F7740" w:rsidRPr="00B00DDE" w:rsidRDefault="002F7740" w:rsidP="002B1175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</w:p>
          <w:p w:rsidR="002F7740" w:rsidRPr="00B00DDE" w:rsidRDefault="002F7740" w:rsidP="002B1175">
            <w:pPr>
              <w:tabs>
                <w:tab w:val="left" w:pos="5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1638" w:type="dxa"/>
          </w:tcPr>
          <w:p w:rsidR="002F7740" w:rsidRPr="00B00DDE" w:rsidRDefault="002F7740" w:rsidP="002B1175">
            <w:pPr>
              <w:tabs>
                <w:tab w:val="left" w:pos="540"/>
              </w:tabs>
              <w:spacing w:after="120"/>
              <w:rPr>
                <w:rFonts w:ascii="Arial" w:hAnsi="Arial" w:cs="Arial"/>
                <w:lang w:val="kk-KZ"/>
              </w:rPr>
            </w:pPr>
            <w:r w:rsidRPr="00B00DDE">
              <w:rPr>
                <w:rFonts w:ascii="Arial" w:hAnsi="Arial" w:cs="Arial"/>
                <w:lang w:val="kk-KZ"/>
              </w:rPr>
              <w:t xml:space="preserve">Приложение </w:t>
            </w:r>
          </w:p>
        </w:tc>
        <w:tc>
          <w:tcPr>
            <w:tcW w:w="7112" w:type="dxa"/>
          </w:tcPr>
          <w:p w:rsidR="002F7740" w:rsidRPr="00B00DDE" w:rsidRDefault="002F7740" w:rsidP="002B1175">
            <w:pPr>
              <w:tabs>
                <w:tab w:val="left" w:pos="540"/>
              </w:tabs>
              <w:spacing w:after="120"/>
              <w:jc w:val="both"/>
              <w:rPr>
                <w:rFonts w:ascii="Arial" w:hAnsi="Arial" w:cs="Arial"/>
                <w:lang w:val="kk-KZ"/>
              </w:rPr>
            </w:pPr>
            <w:r w:rsidRPr="00B00DDE">
              <w:rPr>
                <w:rFonts w:ascii="Arial" w:hAnsi="Arial" w:cs="Arial"/>
                <w:lang w:val="kk-KZ"/>
              </w:rPr>
              <w:t xml:space="preserve">Д.А (справочное) </w:t>
            </w:r>
            <w:r w:rsidRPr="00B00DDE">
              <w:rPr>
                <w:rFonts w:ascii="Arial" w:hAnsi="Arial" w:cs="Arial"/>
              </w:rPr>
              <w:t>Сведения о соответствии         межгосударственных стандартов ссылочным  международным стандартам</w:t>
            </w:r>
            <w:r w:rsidRPr="00A36992">
              <w:rPr>
                <w:rFonts w:ascii="Arial" w:hAnsi="Arial" w:cs="Arial"/>
              </w:rPr>
              <w:t xml:space="preserve"> </w:t>
            </w:r>
            <w:r w:rsidRPr="00B00DDE">
              <w:rPr>
                <w:rFonts w:ascii="Arial" w:hAnsi="Arial" w:cs="Arial"/>
              </w:rPr>
              <w:t>……………………………………</w:t>
            </w:r>
            <w:r>
              <w:rPr>
                <w:rFonts w:ascii="Arial" w:hAnsi="Arial" w:cs="Arial"/>
              </w:rPr>
              <w:t>...</w:t>
            </w:r>
          </w:p>
        </w:tc>
        <w:tc>
          <w:tcPr>
            <w:tcW w:w="483" w:type="dxa"/>
          </w:tcPr>
          <w:p w:rsidR="002F7740" w:rsidRPr="00B00DDE" w:rsidRDefault="002F7740" w:rsidP="002B1175">
            <w:pPr>
              <w:tabs>
                <w:tab w:val="left" w:pos="540"/>
              </w:tabs>
              <w:rPr>
                <w:rFonts w:ascii="Arial" w:hAnsi="Arial" w:cs="Arial"/>
              </w:rPr>
            </w:pPr>
          </w:p>
          <w:p w:rsidR="002F7740" w:rsidRDefault="002F7740" w:rsidP="002B1175">
            <w:pPr>
              <w:tabs>
                <w:tab w:val="left" w:pos="540"/>
              </w:tabs>
              <w:rPr>
                <w:rFonts w:ascii="Arial" w:hAnsi="Arial" w:cs="Arial"/>
              </w:rPr>
            </w:pPr>
          </w:p>
          <w:p w:rsidR="002F7740" w:rsidRPr="00B00DDE" w:rsidRDefault="002F7740" w:rsidP="002B1175">
            <w:pPr>
              <w:tabs>
                <w:tab w:val="left" w:pos="5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</w:tr>
    </w:tbl>
    <w:p w:rsidR="006B7560" w:rsidRPr="00B00DDE" w:rsidRDefault="006B7560" w:rsidP="009B417E">
      <w:pPr>
        <w:tabs>
          <w:tab w:val="left" w:pos="9639"/>
        </w:tabs>
        <w:ind w:left="2552" w:right="707" w:hanging="3403"/>
        <w:jc w:val="both"/>
        <w:rPr>
          <w:rFonts w:ascii="Arial" w:hAnsi="Arial" w:cs="Arial"/>
          <w:sz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696BAE" w:rsidRPr="00B00DDE" w:rsidRDefault="00696BAE" w:rsidP="008B214E">
      <w:pPr>
        <w:ind w:firstLine="540"/>
        <w:jc w:val="center"/>
        <w:rPr>
          <w:rFonts w:ascii="Arial" w:hAnsi="Arial" w:cs="Arial"/>
          <w:b/>
          <w:sz w:val="28"/>
          <w:szCs w:val="28"/>
        </w:rPr>
      </w:pPr>
    </w:p>
    <w:p w:rsidR="008B214E" w:rsidRPr="00B00DDE" w:rsidRDefault="008B214E" w:rsidP="008B214E"/>
    <w:p w:rsidR="003C0712" w:rsidRPr="00DE2D51" w:rsidRDefault="000E38BA" w:rsidP="00DE2D51">
      <w:pPr>
        <w:pStyle w:val="a5"/>
        <w:ind w:firstLine="0"/>
        <w:jc w:val="left"/>
        <w:rPr>
          <w:rFonts w:ascii="Arial" w:hAnsi="Arial" w:cs="Arial"/>
          <w:spacing w:val="160"/>
          <w:lang w:val="ru-RU"/>
        </w:rPr>
        <w:sectPr w:rsidR="003C0712" w:rsidRPr="00DE2D51" w:rsidSect="004977A0">
          <w:headerReference w:type="even" r:id="rId9"/>
          <w:headerReference w:type="default" r:id="rId10"/>
          <w:footerReference w:type="even" r:id="rId11"/>
          <w:footerReference w:type="default" r:id="rId12"/>
          <w:pgSz w:w="11906" w:h="16838" w:code="9"/>
          <w:pgMar w:top="1134" w:right="1134" w:bottom="1134" w:left="1134" w:header="1020" w:footer="1020" w:gutter="0"/>
          <w:pgNumType w:fmt="upperRoman" w:start="1"/>
          <w:cols w:space="708"/>
          <w:titlePg/>
          <w:docGrid w:linePitch="360"/>
        </w:sectPr>
      </w:pPr>
      <w:r>
        <w:rPr>
          <w:rFonts w:ascii="Arial" w:hAnsi="Arial" w:cs="Arial"/>
          <w:noProof/>
          <w:spacing w:val="160"/>
          <w:lang w:val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-231140</wp:posOffset>
                </wp:positionH>
                <wp:positionV relativeFrom="paragraph">
                  <wp:posOffset>7511415</wp:posOffset>
                </wp:positionV>
                <wp:extent cx="673100" cy="546100"/>
                <wp:effectExtent l="12700" t="9525" r="9525" b="6350"/>
                <wp:wrapNone/>
                <wp:docPr id="2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3100" cy="5461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7FEA34" id="AutoShape 149" o:spid="_x0000_s1026" style="position:absolute;margin-left:-18.2pt;margin-top:591.45pt;width:53pt;height:4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" strokecolor="white"/>
            </w:pict>
          </mc:Fallback>
        </mc:AlternateContent>
      </w:r>
    </w:p>
    <w:p w:rsidR="00696BAE" w:rsidRPr="00B00DDE" w:rsidRDefault="00696BAE" w:rsidP="00696BAE">
      <w:pPr>
        <w:pStyle w:val="a5"/>
        <w:ind w:firstLine="0"/>
        <w:rPr>
          <w:rFonts w:ascii="Arial" w:hAnsi="Arial" w:cs="Arial"/>
          <w:spacing w:val="160"/>
        </w:rPr>
      </w:pPr>
      <w:r w:rsidRPr="00B00DDE">
        <w:rPr>
          <w:rFonts w:ascii="Arial" w:hAnsi="Arial" w:cs="Arial"/>
          <w:spacing w:val="160"/>
        </w:rPr>
        <w:lastRenderedPageBreak/>
        <w:t>МЕЖГОСУДАРСТВЕННЫЙ СТАНДАРТ</w:t>
      </w:r>
    </w:p>
    <w:p w:rsidR="00696BAE" w:rsidRPr="00B00DDE" w:rsidRDefault="00696BAE" w:rsidP="00696BAE">
      <w:pPr>
        <w:widowControl w:val="0"/>
        <w:jc w:val="both"/>
        <w:outlineLvl w:val="0"/>
        <w:rPr>
          <w:rFonts w:ascii="Arial" w:hAnsi="Arial" w:cs="Arial"/>
          <w:b/>
        </w:rPr>
      </w:pPr>
      <w:r w:rsidRPr="00B00DDE">
        <w:rPr>
          <w:rFonts w:ascii="Arial" w:hAnsi="Arial" w:cs="Arial"/>
          <w:b/>
        </w:rPr>
        <w:t>________________________________________________________________________</w:t>
      </w:r>
    </w:p>
    <w:p w:rsidR="00696BAE" w:rsidRPr="00B00DDE" w:rsidRDefault="00696BAE" w:rsidP="00696BAE">
      <w:pPr>
        <w:widowControl w:val="0"/>
        <w:jc w:val="both"/>
        <w:outlineLvl w:val="0"/>
        <w:rPr>
          <w:rFonts w:ascii="Arial" w:hAnsi="Arial" w:cs="Arial"/>
          <w:b/>
        </w:rPr>
      </w:pPr>
    </w:p>
    <w:p w:rsidR="001B769A" w:rsidRPr="00613FE9" w:rsidRDefault="00613FE9" w:rsidP="001B769A">
      <w:pPr>
        <w:jc w:val="center"/>
        <w:rPr>
          <w:rFonts w:ascii="Arial" w:hAnsi="Arial" w:cs="Arial"/>
          <w:b/>
        </w:rPr>
      </w:pPr>
      <w:r w:rsidRPr="00613FE9">
        <w:rPr>
          <w:rFonts w:ascii="Arial" w:hAnsi="Arial" w:cs="Arial"/>
          <w:b/>
        </w:rPr>
        <w:t>Кокс</w:t>
      </w:r>
    </w:p>
    <w:p w:rsidR="00613FE9" w:rsidRPr="00613FE9" w:rsidRDefault="00613FE9" w:rsidP="001B769A">
      <w:pPr>
        <w:jc w:val="center"/>
        <w:rPr>
          <w:rFonts w:ascii="Arial" w:hAnsi="Arial" w:cs="Arial"/>
          <w:b/>
          <w:sz w:val="16"/>
        </w:rPr>
      </w:pPr>
    </w:p>
    <w:p w:rsidR="001B769A" w:rsidRPr="00613FE9" w:rsidRDefault="00613FE9" w:rsidP="00613FE9">
      <w:pPr>
        <w:jc w:val="center"/>
        <w:rPr>
          <w:rFonts w:ascii="Arial" w:hAnsi="Arial" w:cs="Arial"/>
          <w:b/>
        </w:rPr>
      </w:pPr>
      <w:r w:rsidRPr="00613FE9">
        <w:rPr>
          <w:rFonts w:ascii="Arial" w:hAnsi="Arial" w:cs="Arial"/>
          <w:b/>
        </w:rPr>
        <w:t>СИТОВЫЙ АНАЛИЗ ПУТЕМ ПРОСЕИВАНИЯ</w:t>
      </w:r>
    </w:p>
    <w:p w:rsidR="00613FE9" w:rsidRPr="00613FE9" w:rsidRDefault="00613FE9" w:rsidP="00613FE9">
      <w:pPr>
        <w:jc w:val="center"/>
        <w:rPr>
          <w:rFonts w:ascii="Arial" w:hAnsi="Arial" w:cs="Arial"/>
          <w:b/>
        </w:rPr>
      </w:pPr>
    </w:p>
    <w:p w:rsidR="00613FE9" w:rsidRPr="00613FE9" w:rsidRDefault="00613FE9" w:rsidP="00613FE9">
      <w:pPr>
        <w:widowControl w:val="0"/>
        <w:jc w:val="center"/>
        <w:outlineLvl w:val="0"/>
        <w:rPr>
          <w:rFonts w:ascii="Arial" w:hAnsi="Arial" w:cs="Arial"/>
          <w:bCs/>
          <w:lang w:val="en-US"/>
        </w:rPr>
      </w:pPr>
      <w:r w:rsidRPr="00613FE9">
        <w:rPr>
          <w:rFonts w:ascii="Arial" w:hAnsi="Arial" w:cs="Arial"/>
          <w:b/>
          <w:bCs/>
          <w:lang w:val="en-US"/>
        </w:rPr>
        <w:t>Coke — size analysis by sieving</w:t>
      </w:r>
    </w:p>
    <w:p w:rsidR="00696BAE" w:rsidRPr="00CB6147" w:rsidRDefault="00696BAE" w:rsidP="00696BAE">
      <w:pPr>
        <w:widowControl w:val="0"/>
        <w:jc w:val="both"/>
        <w:outlineLvl w:val="0"/>
        <w:rPr>
          <w:rFonts w:ascii="Arial" w:hAnsi="Arial" w:cs="Arial"/>
          <w:b/>
          <w:lang w:val="en-US"/>
        </w:rPr>
      </w:pPr>
      <w:r w:rsidRPr="00CB6147">
        <w:rPr>
          <w:rFonts w:ascii="Arial" w:hAnsi="Arial" w:cs="Arial"/>
          <w:b/>
          <w:lang w:val="en-US"/>
        </w:rPr>
        <w:t xml:space="preserve">________________________________________________________________________ </w:t>
      </w:r>
    </w:p>
    <w:p w:rsidR="00696BAE" w:rsidRPr="00B00DDE" w:rsidRDefault="00696BAE" w:rsidP="00696BAE">
      <w:pPr>
        <w:widowControl w:val="0"/>
        <w:ind w:firstLine="720"/>
        <w:jc w:val="both"/>
        <w:outlineLvl w:val="0"/>
        <w:rPr>
          <w:rFonts w:ascii="Arial" w:hAnsi="Arial" w:cs="Arial"/>
          <w:b/>
        </w:rPr>
      </w:pPr>
      <w:r w:rsidRPr="00CB6147">
        <w:rPr>
          <w:rFonts w:ascii="Arial" w:hAnsi="Arial" w:cs="Arial"/>
          <w:b/>
          <w:lang w:val="en-US"/>
        </w:rPr>
        <w:t xml:space="preserve">                                                                                   </w:t>
      </w:r>
      <w:r w:rsidRPr="00B00DDE">
        <w:rPr>
          <w:rFonts w:ascii="Arial" w:hAnsi="Arial" w:cs="Arial"/>
          <w:b/>
        </w:rPr>
        <w:t xml:space="preserve">Дата введения </w:t>
      </w:r>
    </w:p>
    <w:p w:rsidR="003D6DA0" w:rsidRDefault="003D6DA0" w:rsidP="003D6DA0">
      <w:pPr>
        <w:ind w:firstLine="540"/>
        <w:jc w:val="both"/>
        <w:rPr>
          <w:rFonts w:ascii="Arial" w:hAnsi="Arial" w:cs="Arial"/>
          <w:b/>
          <w:spacing w:val="60"/>
        </w:rPr>
      </w:pPr>
    </w:p>
    <w:p w:rsidR="00111A94" w:rsidRPr="00B00DDE" w:rsidRDefault="00111A94" w:rsidP="003D6DA0">
      <w:pPr>
        <w:ind w:firstLine="540"/>
        <w:jc w:val="both"/>
        <w:rPr>
          <w:rFonts w:ascii="Arial" w:hAnsi="Arial" w:cs="Arial"/>
          <w:b/>
          <w:spacing w:val="60"/>
        </w:rPr>
      </w:pPr>
    </w:p>
    <w:p w:rsidR="00696BAE" w:rsidRPr="00B00DDE" w:rsidRDefault="00696BAE" w:rsidP="00890284">
      <w:pPr>
        <w:widowControl w:val="0"/>
        <w:tabs>
          <w:tab w:val="left" w:pos="5610"/>
        </w:tabs>
        <w:ind w:firstLine="567"/>
        <w:jc w:val="both"/>
        <w:outlineLvl w:val="0"/>
        <w:rPr>
          <w:rFonts w:ascii="Arial" w:hAnsi="Arial" w:cs="Arial"/>
          <w:b/>
          <w:sz w:val="28"/>
          <w:szCs w:val="28"/>
        </w:rPr>
      </w:pPr>
      <w:r w:rsidRPr="00B00DDE">
        <w:rPr>
          <w:rFonts w:ascii="Arial" w:hAnsi="Arial" w:cs="Arial"/>
          <w:b/>
          <w:sz w:val="28"/>
          <w:szCs w:val="28"/>
        </w:rPr>
        <w:t>1 Область применения</w:t>
      </w:r>
      <w:r w:rsidRPr="00B00DDE">
        <w:rPr>
          <w:rFonts w:ascii="Arial" w:hAnsi="Arial" w:cs="Arial"/>
          <w:b/>
          <w:sz w:val="28"/>
          <w:szCs w:val="28"/>
        </w:rPr>
        <w:tab/>
      </w:r>
    </w:p>
    <w:p w:rsidR="00696BAE" w:rsidRPr="00B00DDE" w:rsidRDefault="00696BAE" w:rsidP="00890284">
      <w:pPr>
        <w:ind w:firstLine="567"/>
        <w:jc w:val="both"/>
        <w:outlineLvl w:val="0"/>
        <w:rPr>
          <w:rFonts w:ascii="Arial" w:hAnsi="Arial" w:cs="Arial"/>
        </w:rPr>
      </w:pPr>
    </w:p>
    <w:p w:rsidR="00696BAE" w:rsidRPr="00B00DDE" w:rsidRDefault="00696BAE" w:rsidP="00890284">
      <w:pPr>
        <w:ind w:firstLine="567"/>
        <w:jc w:val="both"/>
        <w:outlineLvl w:val="0"/>
        <w:rPr>
          <w:rFonts w:ascii="Arial" w:hAnsi="Arial" w:cs="Arial"/>
          <w:lang w:val="kk-KZ"/>
        </w:rPr>
      </w:pPr>
    </w:p>
    <w:p w:rsidR="001A2099" w:rsidRPr="001A2099" w:rsidRDefault="001A2099" w:rsidP="001A2099">
      <w:pPr>
        <w:ind w:firstLine="540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 xml:space="preserve">Настоящий документ рассматривает процедуры ситового анализа частиц кокса путем ручного и/или </w:t>
      </w:r>
      <w:proofErr w:type="spellStart"/>
      <w:r w:rsidRPr="001A2099">
        <w:rPr>
          <w:rFonts w:ascii="Arial" w:hAnsi="Arial" w:cs="Arial"/>
        </w:rPr>
        <w:t>малоударного</w:t>
      </w:r>
      <w:proofErr w:type="spellEnd"/>
      <w:r w:rsidRPr="001A2099">
        <w:rPr>
          <w:rFonts w:ascii="Arial" w:hAnsi="Arial" w:cs="Arial"/>
        </w:rPr>
        <w:t xml:space="preserve"> механического просеивания с использованием сит с квадратными или круглыми отверстиями и размерами от 125 мм до 0,5 мм. Руководство по отбору проб и анализу коксовых продуктов размером более 125 мм приведено в приложении А.</w:t>
      </w:r>
    </w:p>
    <w:p w:rsidR="00BB0C61" w:rsidRPr="001A2099" w:rsidRDefault="00BB0C61" w:rsidP="00613FE9">
      <w:pPr>
        <w:jc w:val="both"/>
        <w:rPr>
          <w:rFonts w:ascii="Arial" w:hAnsi="Arial" w:cs="Arial"/>
        </w:rPr>
      </w:pPr>
    </w:p>
    <w:p w:rsidR="0048635D" w:rsidRPr="00B00DDE" w:rsidRDefault="0048635D" w:rsidP="00696BAE">
      <w:pPr>
        <w:ind w:firstLine="540"/>
        <w:jc w:val="both"/>
        <w:rPr>
          <w:rFonts w:ascii="Arial" w:hAnsi="Arial" w:cs="Arial"/>
          <w:lang w:val="kk-KZ"/>
        </w:rPr>
      </w:pPr>
    </w:p>
    <w:p w:rsidR="00696BAE" w:rsidRPr="00B00DDE" w:rsidRDefault="00696BAE" w:rsidP="00890284">
      <w:pPr>
        <w:ind w:firstLine="567"/>
        <w:jc w:val="both"/>
        <w:rPr>
          <w:rFonts w:ascii="Arial" w:hAnsi="Arial" w:cs="Arial"/>
          <w:sz w:val="28"/>
          <w:szCs w:val="28"/>
        </w:rPr>
      </w:pPr>
      <w:r w:rsidRPr="00B00DDE">
        <w:rPr>
          <w:rFonts w:ascii="Arial" w:hAnsi="Arial" w:cs="Arial"/>
          <w:b/>
          <w:sz w:val="28"/>
          <w:szCs w:val="28"/>
        </w:rPr>
        <w:t xml:space="preserve">2 Нормативные ссылки </w:t>
      </w:r>
    </w:p>
    <w:p w:rsidR="00696BAE" w:rsidRPr="00B00DDE" w:rsidRDefault="00696BAE" w:rsidP="00890284">
      <w:pPr>
        <w:widowControl w:val="0"/>
        <w:ind w:firstLine="567"/>
        <w:jc w:val="both"/>
        <w:outlineLvl w:val="0"/>
        <w:rPr>
          <w:rFonts w:ascii="Arial" w:hAnsi="Arial" w:cs="Arial"/>
        </w:rPr>
      </w:pPr>
    </w:p>
    <w:p w:rsidR="00696BAE" w:rsidRPr="00B00DDE" w:rsidRDefault="00696BAE" w:rsidP="00890284">
      <w:pPr>
        <w:widowControl w:val="0"/>
        <w:ind w:firstLine="567"/>
        <w:jc w:val="both"/>
        <w:outlineLvl w:val="0"/>
        <w:rPr>
          <w:rFonts w:ascii="Arial" w:hAnsi="Arial" w:cs="Arial"/>
        </w:rPr>
      </w:pPr>
    </w:p>
    <w:p w:rsidR="00653D2A" w:rsidRDefault="00653D2A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ru-RU" w:eastAsia="ru-RU"/>
        </w:rPr>
      </w:pPr>
      <w:r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Для применения настоящего стандарта необходимы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его изменения):</w:t>
      </w:r>
    </w:p>
    <w:p w:rsidR="001A2099" w:rsidRPr="00653D2A" w:rsidRDefault="00653D2A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en-US" w:eastAsia="ru-RU"/>
        </w:rPr>
      </w:pP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ISO 579 Coke — Determination of total moisture (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Кокс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.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Определение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общего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содержания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влаги</w:t>
      </w: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).</w:t>
      </w:r>
    </w:p>
    <w:p w:rsidR="001A2099" w:rsidRPr="00653D2A" w:rsidRDefault="00653D2A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en-US" w:eastAsia="ru-RU"/>
        </w:rPr>
      </w:pP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ISO 1213-2 Solid mineral fuels — Vocabulary — Part 2: Terms relating to sampling, testing and analysis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(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Топливо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твердое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минеральное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.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Словарь. Часть 1. Термины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,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относящиеся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к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выборочному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контролю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,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испытаниям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и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анализу</w:t>
      </w: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).</w:t>
      </w:r>
    </w:p>
    <w:p w:rsidR="001A2099" w:rsidRPr="00653D2A" w:rsidRDefault="001A2099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ru-RU" w:eastAsia="ru-RU"/>
        </w:rPr>
      </w:pPr>
      <w:r w:rsidRPr="001A2099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ISO</w:t>
      </w:r>
      <w:r w:rsidR="002F7740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3310-1</w:t>
      </w:r>
      <w:r w:rsidRPr="001A2099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Test sieves — Technical requirements and testing — Part 1: Test sieves of metal wire cloth</w:t>
      </w:r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(</w:t>
      </w:r>
      <w:proofErr w:type="spellStart"/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Сита</w:t>
      </w:r>
      <w:proofErr w:type="spellEnd"/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proofErr w:type="spellStart"/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контрольные</w:t>
      </w:r>
      <w:proofErr w:type="spellEnd"/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. </w:t>
      </w:r>
      <w:r w:rsidR="00653D2A" w:rsidRPr="00653D2A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Технические требования и испытания. Часть 1. Сита контрольные из металлической проволоки</w:t>
      </w:r>
      <w:r w:rsidR="00653D2A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).</w:t>
      </w:r>
    </w:p>
    <w:p w:rsidR="001A2099" w:rsidRPr="001A2099" w:rsidRDefault="00653D2A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ru-RU" w:eastAsia="ru-RU"/>
        </w:rPr>
      </w:pP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ISO 3310-2 Sieves are laboratory. Technical requirements and tests. Part 2. Laboratory sieves made of metal perforated sheets </w:t>
      </w:r>
      <w:r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(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Сита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лабораторные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.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Технические требования и испытания. Часть 2. Лабораторные сита из металлических перфорированных листов</w:t>
      </w:r>
      <w:r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).</w:t>
      </w:r>
    </w:p>
    <w:p w:rsidR="001A2099" w:rsidRPr="00653D2A" w:rsidRDefault="00653D2A" w:rsidP="001A2099">
      <w:pPr>
        <w:pStyle w:val="a3"/>
        <w:ind w:firstLine="567"/>
        <w:outlineLvl w:val="0"/>
        <w:rPr>
          <w:rFonts w:ascii="Arial" w:eastAsia="Times New Roman" w:hAnsi="Arial" w:cs="Arial"/>
          <w:bCs w:val="0"/>
          <w:sz w:val="24"/>
          <w:szCs w:val="24"/>
          <w:lang w:val="en-US" w:eastAsia="ru-RU"/>
        </w:rPr>
      </w:pP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ISO 13909-5 Hard coal and coke — Mecha</w:t>
      </w:r>
      <w:r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nical sampling — Part 5: Coke —</w:t>
      </w:r>
      <w:proofErr w:type="gramStart"/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Sampling</w:t>
      </w:r>
      <w:proofErr w:type="gramEnd"/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from moving streams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(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Механический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отбор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проб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.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Часть 5. Кокс. Отбор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проб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из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движущихся</w:t>
      </w:r>
      <w:r w:rsidR="001A2099"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 xml:space="preserve"> </w:t>
      </w:r>
      <w:r w:rsidR="001A2099" w:rsidRPr="001A2099">
        <w:rPr>
          <w:rFonts w:ascii="Arial" w:eastAsia="Times New Roman" w:hAnsi="Arial" w:cs="Arial"/>
          <w:bCs w:val="0"/>
          <w:sz w:val="24"/>
          <w:szCs w:val="24"/>
          <w:lang w:val="ru-RU" w:eastAsia="ru-RU"/>
        </w:rPr>
        <w:t>потоков</w:t>
      </w:r>
      <w:r w:rsidRPr="00653D2A">
        <w:rPr>
          <w:rFonts w:ascii="Arial" w:eastAsia="Times New Roman" w:hAnsi="Arial" w:cs="Arial"/>
          <w:bCs w:val="0"/>
          <w:sz w:val="24"/>
          <w:szCs w:val="24"/>
          <w:lang w:val="en-US" w:eastAsia="ru-RU"/>
        </w:rPr>
        <w:t>).</w:t>
      </w:r>
    </w:p>
    <w:p w:rsidR="001A2099" w:rsidRPr="005438E8" w:rsidRDefault="001A2099" w:rsidP="001A2099">
      <w:pPr>
        <w:pStyle w:val="a3"/>
        <w:ind w:firstLine="567"/>
        <w:outlineLvl w:val="0"/>
        <w:rPr>
          <w:rFonts w:ascii="Arial" w:hAnsi="Arial" w:cs="Arial"/>
          <w:sz w:val="24"/>
          <w:lang w:val="ru-RU"/>
        </w:rPr>
      </w:pPr>
    </w:p>
    <w:p w:rsidR="00CB6147" w:rsidRPr="005438E8" w:rsidRDefault="000E38BA" w:rsidP="00CB6147">
      <w:pPr>
        <w:ind w:firstLine="540"/>
        <w:jc w:val="both"/>
        <w:rPr>
          <w:rFonts w:ascii="Arial" w:hAnsi="Arial" w:cs="Arial"/>
          <w:b/>
          <w:sz w:val="22"/>
          <w:szCs w:val="22"/>
        </w:rPr>
      </w:pPr>
      <w:r w:rsidRPr="00B00DDE">
        <w:rPr>
          <w:rFonts w:ascii="Arial" w:hAnsi="Arial" w:cs="Arial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45085</wp:posOffset>
                </wp:positionV>
                <wp:extent cx="6125210" cy="0"/>
                <wp:effectExtent l="8890" t="12700" r="9525" b="15875"/>
                <wp:wrapNone/>
                <wp:docPr id="1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5210" cy="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62945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50" o:spid="_x0000_s1026" type="#_x0000_t32" style="position:absolute;margin-left:.25pt;margin-top:3.55pt;width:482.3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" strokeweight="1.25pt"/>
            </w:pict>
          </mc:Fallback>
        </mc:AlternateContent>
      </w:r>
    </w:p>
    <w:p w:rsidR="00CB6147" w:rsidRPr="003A71C2" w:rsidRDefault="000D5935" w:rsidP="00CB6147">
      <w:pPr>
        <w:pStyle w:val="a9"/>
        <w:rPr>
          <w:rFonts w:ascii="Arial" w:hAnsi="Arial" w:cs="Arial"/>
          <w:i/>
          <w:lang w:val="ru-RU"/>
        </w:rPr>
      </w:pPr>
      <w:r>
        <w:rPr>
          <w:rFonts w:ascii="Arial" w:hAnsi="Arial" w:cs="Arial"/>
          <w:i/>
          <w:lang w:val="ru-RU"/>
        </w:rPr>
        <w:t>Проект</w:t>
      </w:r>
      <w:r w:rsidR="00CB6147" w:rsidRPr="00B00DDE">
        <w:rPr>
          <w:rFonts w:ascii="Arial" w:hAnsi="Arial" w:cs="Arial"/>
          <w:i/>
        </w:rPr>
        <w:t xml:space="preserve">, </w:t>
      </w:r>
      <w:r w:rsidR="003A71C2">
        <w:rPr>
          <w:rFonts w:ascii="Arial" w:hAnsi="Arial" w:cs="Arial"/>
          <w:i/>
          <w:szCs w:val="22"/>
          <w:lang w:val="ru-RU"/>
        </w:rPr>
        <w:t>первая</w:t>
      </w:r>
      <w:r w:rsidR="002A7EB1" w:rsidRPr="002A7EB1">
        <w:rPr>
          <w:rFonts w:ascii="Arial" w:hAnsi="Arial" w:cs="Arial"/>
          <w:i/>
          <w:szCs w:val="22"/>
          <w:lang w:val="ru-RU"/>
        </w:rPr>
        <w:t xml:space="preserve"> </w:t>
      </w:r>
      <w:r w:rsidR="002A7EB1" w:rsidRPr="002A7EB1">
        <w:rPr>
          <w:rFonts w:ascii="Arial" w:hAnsi="Arial" w:cs="Arial"/>
          <w:i/>
          <w:szCs w:val="22"/>
        </w:rPr>
        <w:t>редакция</w:t>
      </w:r>
    </w:p>
    <w:p w:rsidR="00FF3751" w:rsidRDefault="00FF3751" w:rsidP="00B7658D">
      <w:pPr>
        <w:pStyle w:val="a9"/>
        <w:rPr>
          <w:rFonts w:ascii="Arial" w:hAnsi="Arial" w:cs="Arial"/>
          <w:lang w:val="ru-RU"/>
        </w:rPr>
      </w:pPr>
    </w:p>
    <w:p w:rsidR="00653D2A" w:rsidRDefault="00653D2A" w:rsidP="00B7658D">
      <w:pPr>
        <w:pStyle w:val="a9"/>
        <w:rPr>
          <w:rFonts w:ascii="Arial" w:hAnsi="Arial" w:cs="Arial"/>
          <w:lang w:val="ru-RU"/>
        </w:rPr>
      </w:pPr>
    </w:p>
    <w:p w:rsidR="00653D2A" w:rsidRPr="00653D2A" w:rsidRDefault="00653D2A" w:rsidP="00653D2A">
      <w:pPr>
        <w:pStyle w:val="a9"/>
        <w:ind w:firstLine="567"/>
        <w:rPr>
          <w:rFonts w:ascii="Arial" w:hAnsi="Arial" w:cs="Arial"/>
          <w:lang w:val="en-US"/>
        </w:rPr>
      </w:pPr>
      <w:r w:rsidRPr="00653D2A">
        <w:rPr>
          <w:rFonts w:ascii="Arial" w:hAnsi="Arial" w:cs="Arial"/>
          <w:lang w:val="en-US"/>
        </w:rPr>
        <w:lastRenderedPageBreak/>
        <w:t>ISO 13909-6 Hard coal and coke — Mechanical sampling — Part 6: Coke — Preparation of test samples (</w:t>
      </w:r>
      <w:r w:rsidRPr="00653D2A">
        <w:rPr>
          <w:rFonts w:ascii="Arial" w:hAnsi="Arial" w:cs="Arial"/>
          <w:lang w:val="ru-RU"/>
        </w:rPr>
        <w:t>Уголь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каменный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и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кокс</w:t>
      </w:r>
      <w:r w:rsidRPr="00653D2A">
        <w:rPr>
          <w:rFonts w:ascii="Arial" w:hAnsi="Arial" w:cs="Arial"/>
          <w:lang w:val="en-US"/>
        </w:rPr>
        <w:t xml:space="preserve">. </w:t>
      </w:r>
      <w:r w:rsidRPr="00653D2A">
        <w:rPr>
          <w:rFonts w:ascii="Arial" w:hAnsi="Arial" w:cs="Arial"/>
          <w:lang w:val="ru-RU"/>
        </w:rPr>
        <w:t>Механический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отбор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проб</w:t>
      </w:r>
      <w:r w:rsidRPr="00653D2A">
        <w:rPr>
          <w:rFonts w:ascii="Arial" w:hAnsi="Arial" w:cs="Arial"/>
          <w:lang w:val="en-US"/>
        </w:rPr>
        <w:t xml:space="preserve">. </w:t>
      </w:r>
      <w:r w:rsidRPr="00653D2A">
        <w:rPr>
          <w:rFonts w:ascii="Arial" w:hAnsi="Arial" w:cs="Arial"/>
          <w:lang w:val="ru-RU"/>
        </w:rPr>
        <w:t>Часть</w:t>
      </w:r>
      <w:r w:rsidRPr="00653D2A">
        <w:rPr>
          <w:rFonts w:ascii="Arial" w:hAnsi="Arial" w:cs="Arial"/>
          <w:lang w:val="en-US"/>
        </w:rPr>
        <w:t xml:space="preserve"> 6. </w:t>
      </w:r>
      <w:r w:rsidRPr="00653D2A">
        <w:rPr>
          <w:rFonts w:ascii="Arial" w:hAnsi="Arial" w:cs="Arial"/>
          <w:lang w:val="ru-RU"/>
        </w:rPr>
        <w:t>Кокс</w:t>
      </w:r>
      <w:r w:rsidRPr="00653D2A">
        <w:rPr>
          <w:rFonts w:ascii="Arial" w:hAnsi="Arial" w:cs="Arial"/>
          <w:lang w:val="en-US"/>
        </w:rPr>
        <w:t xml:space="preserve">. </w:t>
      </w:r>
      <w:r w:rsidRPr="00653D2A">
        <w:rPr>
          <w:rFonts w:ascii="Arial" w:hAnsi="Arial" w:cs="Arial"/>
          <w:lang w:val="ru-RU"/>
        </w:rPr>
        <w:t>Подготовка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проб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для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испытаний</w:t>
      </w:r>
      <w:r w:rsidRPr="00653D2A">
        <w:rPr>
          <w:rFonts w:ascii="Arial" w:hAnsi="Arial" w:cs="Arial"/>
          <w:lang w:val="en-US"/>
        </w:rPr>
        <w:t>).</w:t>
      </w:r>
    </w:p>
    <w:p w:rsidR="00653D2A" w:rsidRPr="00B00DDE" w:rsidRDefault="00653D2A" w:rsidP="00653D2A">
      <w:pPr>
        <w:pStyle w:val="a9"/>
        <w:ind w:firstLine="567"/>
        <w:rPr>
          <w:rFonts w:ascii="Arial" w:hAnsi="Arial" w:cs="Arial"/>
          <w:lang w:val="ru-RU"/>
        </w:rPr>
      </w:pPr>
      <w:r w:rsidRPr="00653D2A">
        <w:rPr>
          <w:rFonts w:ascii="Arial" w:hAnsi="Arial" w:cs="Arial"/>
          <w:lang w:val="en-US"/>
        </w:rPr>
        <w:t>ISO 18283 Coal and coke — Manual sampling (</w:t>
      </w:r>
      <w:r w:rsidRPr="00653D2A">
        <w:rPr>
          <w:rFonts w:ascii="Arial" w:hAnsi="Arial" w:cs="Arial"/>
          <w:lang w:val="ru-RU"/>
        </w:rPr>
        <w:t>Уголь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каменный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и</w:t>
      </w:r>
      <w:r w:rsidRPr="00653D2A">
        <w:rPr>
          <w:rFonts w:ascii="Arial" w:hAnsi="Arial" w:cs="Arial"/>
          <w:lang w:val="en-US"/>
        </w:rPr>
        <w:t xml:space="preserve"> </w:t>
      </w:r>
      <w:r w:rsidRPr="00653D2A">
        <w:rPr>
          <w:rFonts w:ascii="Arial" w:hAnsi="Arial" w:cs="Arial"/>
          <w:lang w:val="ru-RU"/>
        </w:rPr>
        <w:t>кокс</w:t>
      </w:r>
      <w:r w:rsidRPr="00653D2A">
        <w:rPr>
          <w:rFonts w:ascii="Arial" w:hAnsi="Arial" w:cs="Arial"/>
          <w:lang w:val="en-US"/>
        </w:rPr>
        <w:t xml:space="preserve">. </w:t>
      </w:r>
      <w:r w:rsidRPr="00653D2A">
        <w:rPr>
          <w:rFonts w:ascii="Arial" w:hAnsi="Arial" w:cs="Arial"/>
          <w:lang w:val="ru-RU"/>
        </w:rPr>
        <w:t>Ручной отбор проб).</w:t>
      </w:r>
    </w:p>
    <w:p w:rsidR="00653D2A" w:rsidRDefault="00653D2A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  <w:sz w:val="28"/>
        </w:rPr>
      </w:pPr>
    </w:p>
    <w:p w:rsidR="00653D2A" w:rsidRDefault="00653D2A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  <w:sz w:val="28"/>
        </w:rPr>
      </w:pPr>
    </w:p>
    <w:p w:rsidR="00A547DC" w:rsidRDefault="00A547DC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3 Термины и определения</w:t>
      </w:r>
    </w:p>
    <w:p w:rsidR="00A547DC" w:rsidRDefault="00A547DC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</w:rPr>
      </w:pPr>
    </w:p>
    <w:p w:rsidR="00EB10FF" w:rsidRPr="00A547DC" w:rsidRDefault="00EB10FF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</w:rPr>
      </w:pPr>
    </w:p>
    <w:p w:rsidR="00820A15" w:rsidRDefault="00A547DC" w:rsidP="001A2099">
      <w:pPr>
        <w:pStyle w:val="HTML"/>
        <w:ind w:firstLine="567"/>
        <w:jc w:val="both"/>
        <w:rPr>
          <w:rStyle w:val="FontStyle37"/>
          <w:rFonts w:ascii="Arial" w:hAnsi="Arial" w:cs="Arial"/>
          <w:sz w:val="20"/>
          <w:szCs w:val="20"/>
          <w:lang w:eastAsia="en-US"/>
        </w:rPr>
      </w:pPr>
      <w:r w:rsidRPr="00A547DC">
        <w:rPr>
          <w:rStyle w:val="FontStyle37"/>
          <w:rFonts w:ascii="Arial" w:hAnsi="Arial" w:cs="Arial"/>
          <w:sz w:val="24"/>
          <w:szCs w:val="24"/>
        </w:rPr>
        <w:t xml:space="preserve">В настоящем </w:t>
      </w:r>
      <w:r w:rsidR="00F565A8">
        <w:rPr>
          <w:rStyle w:val="FontStyle37"/>
          <w:rFonts w:ascii="Arial" w:hAnsi="Arial" w:cs="Arial"/>
          <w:sz w:val="24"/>
          <w:szCs w:val="24"/>
        </w:rPr>
        <w:t>стандарте</w:t>
      </w:r>
      <w:r w:rsidRPr="00A547DC">
        <w:rPr>
          <w:rStyle w:val="FontStyle37"/>
          <w:rFonts w:ascii="Arial" w:hAnsi="Arial" w:cs="Arial"/>
          <w:sz w:val="24"/>
          <w:szCs w:val="24"/>
        </w:rPr>
        <w:t xml:space="preserve"> </w:t>
      </w:r>
      <w:r w:rsidR="001A2099" w:rsidRPr="001A2099">
        <w:rPr>
          <w:rStyle w:val="FontStyle37"/>
          <w:rFonts w:ascii="Arial" w:hAnsi="Arial" w:cs="Arial"/>
          <w:sz w:val="24"/>
          <w:szCs w:val="24"/>
        </w:rPr>
        <w:t>применяются термины и определения, приведенные в ISO 1213-2.</w:t>
      </w:r>
    </w:p>
    <w:p w:rsidR="00A547DC" w:rsidRPr="00820A15" w:rsidRDefault="00820A15" w:rsidP="00820A15">
      <w:pPr>
        <w:pStyle w:val="Style13"/>
        <w:widowControl/>
        <w:ind w:firstLine="567"/>
        <w:jc w:val="both"/>
        <w:rPr>
          <w:rStyle w:val="FontStyle37"/>
          <w:rFonts w:ascii="Arial" w:hAnsi="Arial" w:cs="Arial"/>
          <w:sz w:val="20"/>
          <w:szCs w:val="20"/>
          <w:lang w:eastAsia="en-US"/>
        </w:rPr>
      </w:pPr>
      <w:r>
        <w:rPr>
          <w:rStyle w:val="FontStyle37"/>
          <w:rFonts w:ascii="Arial" w:hAnsi="Arial" w:cs="Arial"/>
          <w:sz w:val="20"/>
          <w:szCs w:val="20"/>
          <w:lang w:eastAsia="en-US"/>
        </w:rPr>
        <w:t xml:space="preserve">Примечание – </w:t>
      </w:r>
      <w:r w:rsidR="00A547DC" w:rsidRPr="00820A15">
        <w:rPr>
          <w:rStyle w:val="FontStyle37"/>
          <w:rFonts w:ascii="Arial" w:hAnsi="Arial" w:cs="Arial"/>
          <w:sz w:val="20"/>
          <w:szCs w:val="20"/>
          <w:lang w:val="en-US" w:eastAsia="en-US"/>
        </w:rPr>
        <w:t>ISO</w:t>
      </w:r>
      <w:r w:rsidR="00A547DC" w:rsidRPr="00820A15">
        <w:rPr>
          <w:rStyle w:val="FontStyle37"/>
          <w:rFonts w:ascii="Arial" w:hAnsi="Arial" w:cs="Arial"/>
          <w:sz w:val="20"/>
          <w:szCs w:val="20"/>
          <w:lang w:eastAsia="en-US"/>
        </w:rPr>
        <w:t xml:space="preserve"> и </w:t>
      </w:r>
      <w:r w:rsidR="00A547DC" w:rsidRPr="00820A15">
        <w:rPr>
          <w:rStyle w:val="FontStyle37"/>
          <w:rFonts w:ascii="Arial" w:hAnsi="Arial" w:cs="Arial"/>
          <w:sz w:val="20"/>
          <w:szCs w:val="20"/>
          <w:lang w:val="en-US" w:eastAsia="en-US"/>
        </w:rPr>
        <w:t>IEC</w:t>
      </w:r>
      <w:r w:rsidR="00A547DC" w:rsidRPr="00820A15">
        <w:rPr>
          <w:rStyle w:val="FontStyle37"/>
          <w:rFonts w:ascii="Arial" w:hAnsi="Arial" w:cs="Arial"/>
          <w:sz w:val="20"/>
          <w:szCs w:val="20"/>
          <w:lang w:eastAsia="en-US"/>
        </w:rPr>
        <w:t xml:space="preserve"> ведут терминологические базы данных для использования в стандартизации по следующим адресам: </w:t>
      </w:r>
    </w:p>
    <w:p w:rsidR="00A547DC" w:rsidRPr="00820A15" w:rsidRDefault="00A20D96" w:rsidP="00A547DC">
      <w:pPr>
        <w:pStyle w:val="Style10"/>
        <w:widowControl/>
        <w:ind w:firstLine="567"/>
        <w:jc w:val="both"/>
        <w:rPr>
          <w:rStyle w:val="FontStyle37"/>
          <w:rFonts w:ascii="Arial" w:hAnsi="Arial" w:cs="Arial"/>
          <w:color w:val="auto"/>
          <w:sz w:val="20"/>
          <w:szCs w:val="20"/>
          <w:lang w:eastAsia="en-US"/>
        </w:rPr>
      </w:pPr>
      <w:r w:rsidRPr="00820A15">
        <w:rPr>
          <w:rStyle w:val="FontStyle37"/>
          <w:rFonts w:ascii="Arial" w:hAnsi="Arial" w:cs="Arial"/>
          <w:sz w:val="20"/>
          <w:szCs w:val="20"/>
          <w:lang w:eastAsia="en-US"/>
        </w:rPr>
        <w:t>-</w:t>
      </w:r>
      <w:r w:rsidR="00A547DC" w:rsidRPr="00820A15">
        <w:rPr>
          <w:rStyle w:val="FontStyle37"/>
          <w:rFonts w:ascii="Arial" w:hAnsi="Arial" w:cs="Arial"/>
          <w:sz w:val="20"/>
          <w:szCs w:val="20"/>
          <w:lang w:eastAsia="en-US"/>
        </w:rPr>
        <w:t xml:space="preserve"> </w:t>
      </w:r>
      <w:r w:rsidR="00A547DC" w:rsidRPr="00820A15">
        <w:rPr>
          <w:rStyle w:val="FontStyle36"/>
          <w:rFonts w:ascii="Arial" w:hAnsi="Arial" w:cs="Arial"/>
          <w:b w:val="0"/>
          <w:sz w:val="20"/>
          <w:szCs w:val="20"/>
        </w:rPr>
        <w:t xml:space="preserve">Онлайн платформа </w:t>
      </w:r>
      <w:r w:rsidR="00A547DC" w:rsidRPr="00820A15">
        <w:rPr>
          <w:rStyle w:val="FontStyle36"/>
          <w:rFonts w:ascii="Arial" w:hAnsi="Arial" w:cs="Arial"/>
          <w:b w:val="0"/>
          <w:sz w:val="20"/>
          <w:szCs w:val="20"/>
          <w:lang w:val="en-US"/>
        </w:rPr>
        <w:t>ISO</w:t>
      </w:r>
      <w:r w:rsidR="00A547DC" w:rsidRPr="00820A15">
        <w:rPr>
          <w:rStyle w:val="FontStyle36"/>
          <w:rFonts w:ascii="Arial" w:hAnsi="Arial" w:cs="Arial"/>
          <w:b w:val="0"/>
          <w:sz w:val="20"/>
          <w:szCs w:val="20"/>
        </w:rPr>
        <w:t>: доступна</w:t>
      </w:r>
      <w:r w:rsidR="00A547DC" w:rsidRPr="00820A15">
        <w:rPr>
          <w:rStyle w:val="FontStyle36"/>
          <w:rFonts w:ascii="Arial" w:hAnsi="Arial" w:cs="Arial"/>
          <w:sz w:val="20"/>
          <w:szCs w:val="20"/>
        </w:rPr>
        <w:t xml:space="preserve"> </w:t>
      </w:r>
      <w:r w:rsidR="00A547DC" w:rsidRPr="00820A15">
        <w:rPr>
          <w:rStyle w:val="FontStyle28"/>
          <w:rFonts w:ascii="Arial" w:hAnsi="Arial" w:cs="Arial"/>
          <w:b w:val="0"/>
          <w:i w:val="0"/>
          <w:sz w:val="20"/>
          <w:szCs w:val="20"/>
        </w:rPr>
        <w:t>на</w:t>
      </w:r>
      <w:r w:rsidR="00A547DC" w:rsidRPr="00820A15">
        <w:rPr>
          <w:rStyle w:val="FontStyle28"/>
          <w:rFonts w:ascii="Arial" w:hAnsi="Arial" w:cs="Arial"/>
          <w:color w:val="auto"/>
          <w:sz w:val="20"/>
          <w:szCs w:val="20"/>
        </w:rPr>
        <w:t xml:space="preserve"> </w:t>
      </w:r>
      <w:hyperlink r:id="rId13" w:history="1"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https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://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www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.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iso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.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org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/</w:t>
        </w:r>
        <w:proofErr w:type="spellStart"/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obp</w:t>
        </w:r>
        <w:proofErr w:type="spellEnd"/>
      </w:hyperlink>
      <w:r w:rsidR="00A547DC" w:rsidRPr="00820A15">
        <w:rPr>
          <w:rStyle w:val="af"/>
          <w:rFonts w:ascii="Arial" w:hAnsi="Arial" w:cs="Arial"/>
          <w:color w:val="auto"/>
          <w:sz w:val="20"/>
          <w:szCs w:val="20"/>
          <w:u w:val="none"/>
          <w:lang w:eastAsia="en-US"/>
        </w:rPr>
        <w:t>;</w:t>
      </w:r>
    </w:p>
    <w:p w:rsidR="00A547DC" w:rsidRPr="00820A15" w:rsidRDefault="00A20D96" w:rsidP="00A547DC">
      <w:pPr>
        <w:pStyle w:val="Style10"/>
        <w:widowControl/>
        <w:ind w:firstLine="567"/>
        <w:jc w:val="both"/>
        <w:rPr>
          <w:rStyle w:val="FontStyle37"/>
          <w:rFonts w:ascii="Arial" w:hAnsi="Arial" w:cs="Arial"/>
          <w:color w:val="auto"/>
          <w:sz w:val="20"/>
          <w:szCs w:val="20"/>
          <w:lang w:eastAsia="en-US"/>
        </w:rPr>
      </w:pPr>
      <w:r w:rsidRPr="00820A15">
        <w:rPr>
          <w:rStyle w:val="FontStyle37"/>
          <w:rFonts w:ascii="Arial" w:hAnsi="Arial" w:cs="Arial"/>
          <w:color w:val="auto"/>
          <w:sz w:val="20"/>
          <w:szCs w:val="20"/>
          <w:lang w:eastAsia="en-US"/>
        </w:rPr>
        <w:t xml:space="preserve">- </w:t>
      </w:r>
      <w:r w:rsidR="00A547DC" w:rsidRPr="00820A15">
        <w:rPr>
          <w:rStyle w:val="FontStyle36"/>
          <w:rFonts w:ascii="Arial" w:hAnsi="Arial" w:cs="Arial"/>
          <w:b w:val="0"/>
          <w:color w:val="auto"/>
          <w:sz w:val="20"/>
          <w:szCs w:val="20"/>
          <w:lang w:val="en-US"/>
        </w:rPr>
        <w:t>IEC</w:t>
      </w:r>
      <w:r w:rsidR="00A547DC" w:rsidRPr="00820A15">
        <w:rPr>
          <w:rStyle w:val="FontStyle36"/>
          <w:rFonts w:ascii="Arial" w:hAnsi="Arial" w:cs="Arial"/>
          <w:b w:val="0"/>
          <w:color w:val="auto"/>
          <w:sz w:val="20"/>
          <w:szCs w:val="20"/>
        </w:rPr>
        <w:t xml:space="preserve"> </w:t>
      </w:r>
      <w:proofErr w:type="spellStart"/>
      <w:r w:rsidR="00A547DC" w:rsidRPr="00820A15">
        <w:rPr>
          <w:rStyle w:val="FontStyle36"/>
          <w:rFonts w:ascii="Arial" w:hAnsi="Arial" w:cs="Arial"/>
          <w:b w:val="0"/>
          <w:color w:val="auto"/>
          <w:sz w:val="20"/>
          <w:szCs w:val="20"/>
        </w:rPr>
        <w:t>электропедия</w:t>
      </w:r>
      <w:proofErr w:type="spellEnd"/>
      <w:r w:rsidR="00A547DC" w:rsidRPr="00820A15">
        <w:rPr>
          <w:rStyle w:val="FontStyle36"/>
          <w:rFonts w:ascii="Arial" w:hAnsi="Arial" w:cs="Arial"/>
          <w:b w:val="0"/>
          <w:color w:val="auto"/>
          <w:sz w:val="20"/>
          <w:szCs w:val="20"/>
        </w:rPr>
        <w:t>: доступна на</w:t>
      </w:r>
      <w:r w:rsidR="00A547DC" w:rsidRPr="00820A15">
        <w:rPr>
          <w:rStyle w:val="FontStyle28"/>
          <w:rFonts w:ascii="Arial" w:hAnsi="Arial" w:cs="Arial"/>
          <w:color w:val="auto"/>
          <w:sz w:val="20"/>
          <w:szCs w:val="20"/>
        </w:rPr>
        <w:t xml:space="preserve"> </w:t>
      </w:r>
      <w:hyperlink r:id="rId14" w:history="1"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http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: //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www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 xml:space="preserve">. </w:t>
        </w:r>
        <w:proofErr w:type="spellStart"/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electropedia</w:t>
        </w:r>
        <w:proofErr w:type="spellEnd"/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.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val="en-US" w:eastAsia="en-US"/>
          </w:rPr>
          <w:t>org</w:t>
        </w:r>
        <w:r w:rsidR="00A547DC" w:rsidRPr="00820A15">
          <w:rPr>
            <w:rStyle w:val="af"/>
            <w:rFonts w:ascii="Arial" w:hAnsi="Arial" w:cs="Arial"/>
            <w:color w:val="auto"/>
            <w:sz w:val="20"/>
            <w:szCs w:val="20"/>
            <w:u w:val="none"/>
            <w:lang w:eastAsia="en-US"/>
          </w:rPr>
          <w:t>/</w:t>
        </w:r>
      </w:hyperlink>
    </w:p>
    <w:p w:rsidR="00A547DC" w:rsidRPr="00A547DC" w:rsidRDefault="00A547DC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</w:rPr>
      </w:pPr>
    </w:p>
    <w:p w:rsidR="00A547DC" w:rsidRDefault="00A547DC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  <w:sz w:val="28"/>
        </w:rPr>
      </w:pPr>
    </w:p>
    <w:p w:rsidR="00696BAE" w:rsidRPr="00CB6147" w:rsidRDefault="00A547DC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4</w:t>
      </w:r>
      <w:r w:rsidR="00696BAE" w:rsidRPr="00CB6147">
        <w:rPr>
          <w:rFonts w:ascii="Arial" w:hAnsi="Arial" w:cs="Arial"/>
          <w:b/>
          <w:sz w:val="28"/>
        </w:rPr>
        <w:t xml:space="preserve"> Сущность метода</w:t>
      </w:r>
    </w:p>
    <w:p w:rsidR="00696BAE" w:rsidRPr="00CB6147" w:rsidRDefault="00696BAE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</w:rPr>
      </w:pPr>
    </w:p>
    <w:p w:rsidR="00696BAE" w:rsidRPr="00CB6147" w:rsidRDefault="00696BAE" w:rsidP="00890284">
      <w:pPr>
        <w:tabs>
          <w:tab w:val="left" w:pos="3615"/>
        </w:tabs>
        <w:ind w:firstLine="567"/>
        <w:jc w:val="both"/>
        <w:rPr>
          <w:rFonts w:ascii="Arial" w:hAnsi="Arial" w:cs="Arial"/>
          <w:b/>
        </w:rPr>
      </w:pPr>
    </w:p>
    <w:p w:rsidR="001A2099" w:rsidRPr="001A2099" w:rsidRDefault="00326C17" w:rsidP="001A2099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Отобранную пробу</w:t>
      </w:r>
      <w:r w:rsidR="001A2099" w:rsidRPr="001A2099">
        <w:rPr>
          <w:rFonts w:ascii="Arial" w:hAnsi="Arial" w:cs="Arial"/>
        </w:rPr>
        <w:t xml:space="preserve"> кокса с влажностью менее 5 % подвергают ситовому анализу с помощью установленных методов ручного или механического просеивания, а результаты выражают в виде совокупного процентного содержания по массе кокса, оставшегося на ситах с различными размерами отверстий.</w:t>
      </w:r>
    </w:p>
    <w:p w:rsidR="009E5BF0" w:rsidRPr="001A2099" w:rsidRDefault="009E5BF0" w:rsidP="00890284">
      <w:pPr>
        <w:ind w:firstLine="567"/>
        <w:jc w:val="both"/>
        <w:rPr>
          <w:rFonts w:ascii="Arial" w:hAnsi="Arial" w:cs="Arial"/>
          <w:color w:val="1F497D"/>
        </w:rPr>
      </w:pPr>
    </w:p>
    <w:p w:rsidR="009E5BF0" w:rsidRPr="00844FE9" w:rsidRDefault="009E5BF0" w:rsidP="00890284">
      <w:pPr>
        <w:ind w:firstLine="567"/>
        <w:jc w:val="both"/>
        <w:rPr>
          <w:rFonts w:ascii="Arial" w:hAnsi="Arial" w:cs="Arial"/>
          <w:color w:val="1F497D"/>
          <w:lang w:val="kk-KZ"/>
        </w:rPr>
      </w:pPr>
    </w:p>
    <w:p w:rsidR="00854B0A" w:rsidRPr="00E46D6E" w:rsidRDefault="00A547DC" w:rsidP="00890284">
      <w:pPr>
        <w:widowControl w:val="0"/>
        <w:ind w:firstLine="567"/>
        <w:jc w:val="both"/>
        <w:outlineLvl w:val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696BAE" w:rsidRPr="00E46D6E">
        <w:rPr>
          <w:rFonts w:ascii="Arial" w:hAnsi="Arial" w:cs="Arial"/>
          <w:b/>
          <w:sz w:val="28"/>
          <w:szCs w:val="28"/>
        </w:rPr>
        <w:t xml:space="preserve"> </w:t>
      </w:r>
      <w:r>
        <w:rPr>
          <w:rFonts w:ascii="Arial" w:hAnsi="Arial" w:cs="Arial"/>
          <w:b/>
          <w:sz w:val="28"/>
          <w:szCs w:val="28"/>
        </w:rPr>
        <w:t>Аппаратура</w:t>
      </w:r>
    </w:p>
    <w:p w:rsidR="00854B0A" w:rsidRDefault="00854B0A" w:rsidP="00890284">
      <w:pPr>
        <w:widowControl w:val="0"/>
        <w:ind w:firstLine="567"/>
        <w:jc w:val="both"/>
        <w:outlineLvl w:val="0"/>
        <w:rPr>
          <w:rFonts w:ascii="Arial" w:hAnsi="Arial" w:cs="Arial"/>
          <w:b/>
          <w:sz w:val="28"/>
          <w:szCs w:val="28"/>
        </w:rPr>
      </w:pPr>
    </w:p>
    <w:p w:rsidR="0099537F" w:rsidRPr="00E46D6E" w:rsidRDefault="0099537F" w:rsidP="00890284">
      <w:pPr>
        <w:widowControl w:val="0"/>
        <w:ind w:firstLine="567"/>
        <w:jc w:val="both"/>
        <w:outlineLvl w:val="0"/>
        <w:rPr>
          <w:rFonts w:ascii="Arial" w:hAnsi="Arial" w:cs="Arial"/>
          <w:b/>
          <w:sz w:val="28"/>
          <w:szCs w:val="28"/>
        </w:rPr>
      </w:pPr>
    </w:p>
    <w:p w:rsidR="001A2099" w:rsidRPr="001E6CAF" w:rsidRDefault="001A2099" w:rsidP="001A2099">
      <w:pPr>
        <w:ind w:firstLine="567"/>
        <w:jc w:val="both"/>
        <w:rPr>
          <w:rFonts w:ascii="Arial" w:hAnsi="Arial" w:cs="Arial"/>
        </w:rPr>
      </w:pPr>
      <w:r w:rsidRPr="001E6CAF">
        <w:rPr>
          <w:rFonts w:ascii="Arial" w:hAnsi="Arial" w:cs="Arial"/>
        </w:rPr>
        <w:t>5.1 Контрольные сита, соответствующие ISO 3310-1 и ISO 3310-2.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Используемый набор сит должен иметь исключительно круглые или квадратные отверстия. Важно</w:t>
      </w:r>
      <w:r w:rsidR="0071781D">
        <w:rPr>
          <w:rFonts w:ascii="Arial" w:hAnsi="Arial" w:cs="Arial"/>
        </w:rPr>
        <w:t xml:space="preserve"> производить проверку сит</w:t>
      </w:r>
      <w:r w:rsidRPr="001A2099">
        <w:rPr>
          <w:rFonts w:ascii="Arial" w:hAnsi="Arial" w:cs="Arial"/>
        </w:rPr>
        <w:t xml:space="preserve">, используя методы, указанные в </w:t>
      </w:r>
      <w:r w:rsidR="0071781D">
        <w:rPr>
          <w:rFonts w:ascii="Arial" w:hAnsi="Arial" w:cs="Arial"/>
        </w:rPr>
        <w:t xml:space="preserve">         </w:t>
      </w:r>
      <w:r w:rsidRPr="001A2099">
        <w:rPr>
          <w:rFonts w:ascii="Arial" w:hAnsi="Arial" w:cs="Arial"/>
        </w:rPr>
        <w:t>ISO 3310-1 и ISO 3310-2, чтобы убедиться, что размеры отверстий находятся в пределах установленных допусков. Изношенные или поврежденные сита могут привести к серьезным ошибкам в ситовом анализе и должны быть изъяты. Контрольные сита следует выбирать в соответствии с требованиями испытания и характеристиками</w:t>
      </w:r>
      <w:r w:rsidR="00600C5A">
        <w:rPr>
          <w:rFonts w:ascii="Arial" w:hAnsi="Arial" w:cs="Arial"/>
        </w:rPr>
        <w:t xml:space="preserve"> пробы</w:t>
      </w:r>
      <w:r w:rsidRPr="001A2099">
        <w:rPr>
          <w:rFonts w:ascii="Arial" w:hAnsi="Arial" w:cs="Arial"/>
        </w:rPr>
        <w:t>. По возможности серию сит следует выбирать так, чтобы масса кокса любой крупности частиц не превышала 25 % от общей массы прос</w:t>
      </w:r>
      <w:r w:rsidR="00600C5A">
        <w:rPr>
          <w:rFonts w:ascii="Arial" w:hAnsi="Arial" w:cs="Arial"/>
        </w:rPr>
        <w:t>еиваемой пробы</w:t>
      </w:r>
      <w:r w:rsidRPr="001A2099">
        <w:rPr>
          <w:rFonts w:ascii="Arial" w:hAnsi="Arial" w:cs="Arial"/>
        </w:rPr>
        <w:t>. Для несортированного кокса приведен пример серии контрольных сит с номинальными размерами отверстий в таблице 1. Также можно выбрать другие сита с различными номинал</w:t>
      </w:r>
      <w:r w:rsidR="00600C5A">
        <w:rPr>
          <w:rFonts w:ascii="Arial" w:hAnsi="Arial" w:cs="Arial"/>
        </w:rPr>
        <w:t>ьными размерами отверстий. Для проб</w:t>
      </w:r>
      <w:r w:rsidRPr="001A2099">
        <w:rPr>
          <w:rFonts w:ascii="Arial" w:hAnsi="Arial" w:cs="Arial"/>
        </w:rPr>
        <w:t>, содержащих частицы размером более 125 мм, вместо контрольных сит можно использовать измерительный прибор с одним отверстием.</w:t>
      </w:r>
    </w:p>
    <w:p w:rsidR="001A2099" w:rsidRPr="001E6CAF" w:rsidRDefault="001A2099" w:rsidP="001A2099">
      <w:pPr>
        <w:ind w:firstLine="567"/>
        <w:jc w:val="both"/>
        <w:rPr>
          <w:rFonts w:ascii="Arial" w:hAnsi="Arial" w:cs="Arial"/>
        </w:rPr>
      </w:pPr>
      <w:r w:rsidRPr="001E6CAF">
        <w:rPr>
          <w:rFonts w:ascii="Arial" w:hAnsi="Arial" w:cs="Arial"/>
        </w:rPr>
        <w:t>5.2 Весы, измеряющие массу каждой фракции гранулометрического состава с точностью до 0,1 %.</w:t>
      </w:r>
    </w:p>
    <w:p w:rsidR="001A2099" w:rsidRPr="001E6CAF" w:rsidRDefault="001A2099" w:rsidP="001A2099">
      <w:pPr>
        <w:ind w:firstLine="567"/>
        <w:jc w:val="both"/>
        <w:rPr>
          <w:rFonts w:ascii="Arial" w:hAnsi="Arial" w:cs="Arial"/>
        </w:rPr>
      </w:pPr>
      <w:r w:rsidRPr="001E6CAF">
        <w:rPr>
          <w:rFonts w:ascii="Arial" w:hAnsi="Arial" w:cs="Arial"/>
        </w:rPr>
        <w:t>5.3 Приёмный резервуар или бункеры для сбора материала, проходящего через сито.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lastRenderedPageBreak/>
        <w:t>5.4 Лотки гладкие из коррозионностойкого материала размером не менее 400×400 мм в зависимости от массы пробы и объёма необходимых анализов.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5.5 Крышки для контрольных сит.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5.6 Плоская щетка для очистки сит и удаления пыли с лотков.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5.7 Деревянный брусок длиной около 150 мм с поперечным сечением 10х10 мм для врезки в сито.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5.8 Лопата или совок.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5.9 Вибросито для механического просеивания (см. пример на рис. 2). Можно использовать небольшие вибрационные просеивающие машины с низким ударным воздействием при условии, что их действие не разрушает частицы кокса, и результаты не отличаются от результатов, полученных при ручном встряхивании.</w:t>
      </w:r>
    </w:p>
    <w:p w:rsidR="006E2AEF" w:rsidRDefault="006E2AEF" w:rsidP="006E2AEF">
      <w:pPr>
        <w:ind w:firstLine="567"/>
        <w:jc w:val="both"/>
        <w:rPr>
          <w:rFonts w:ascii="Arial" w:hAnsi="Arial" w:cs="Arial"/>
        </w:rPr>
      </w:pPr>
    </w:p>
    <w:p w:rsidR="006E2AEF" w:rsidRDefault="006E2AEF" w:rsidP="006E2AEF">
      <w:pPr>
        <w:ind w:firstLine="567"/>
        <w:jc w:val="both"/>
        <w:rPr>
          <w:rFonts w:ascii="Arial" w:hAnsi="Arial" w:cs="Arial"/>
        </w:rPr>
      </w:pPr>
    </w:p>
    <w:p w:rsidR="006E2AEF" w:rsidRPr="00844FE9" w:rsidRDefault="006E2AEF" w:rsidP="006E2AEF">
      <w:pPr>
        <w:ind w:firstLine="567"/>
        <w:jc w:val="both"/>
        <w:rPr>
          <w:rFonts w:ascii="Arial" w:hAnsi="Arial" w:cs="Arial"/>
          <w:color w:val="1F497D"/>
        </w:rPr>
      </w:pPr>
      <w:r w:rsidRPr="00326C17">
        <w:rPr>
          <w:rFonts w:ascii="Arial" w:hAnsi="Arial" w:cs="Arial"/>
          <w:b/>
          <w:sz w:val="32"/>
          <w:lang w:val="kk-KZ"/>
        </w:rPr>
        <w:t>6</w:t>
      </w:r>
      <w:r w:rsidRPr="00326C17">
        <w:rPr>
          <w:rFonts w:ascii="Arial" w:hAnsi="Arial" w:cs="Arial"/>
          <w:b/>
          <w:sz w:val="32"/>
        </w:rPr>
        <w:t xml:space="preserve"> </w:t>
      </w:r>
      <w:r w:rsidR="00326C17" w:rsidRPr="00326C17">
        <w:rPr>
          <w:rFonts w:ascii="Arial" w:hAnsi="Arial" w:cs="Arial"/>
          <w:b/>
          <w:sz w:val="32"/>
          <w:lang w:val="kk-KZ"/>
        </w:rPr>
        <w:t>Отбор и подготовка проб</w:t>
      </w:r>
      <w:r w:rsidR="001A2099" w:rsidRPr="00326C17">
        <w:rPr>
          <w:rFonts w:ascii="Arial" w:hAnsi="Arial" w:cs="Arial"/>
          <w:b/>
          <w:sz w:val="32"/>
          <w:lang w:val="kk-KZ"/>
        </w:rPr>
        <w:t xml:space="preserve"> </w:t>
      </w:r>
    </w:p>
    <w:p w:rsidR="006E2AEF" w:rsidRDefault="006E2AEF" w:rsidP="006E2AEF">
      <w:pPr>
        <w:ind w:firstLine="567"/>
        <w:jc w:val="both"/>
        <w:rPr>
          <w:rFonts w:ascii="Arial" w:hAnsi="Arial" w:cs="Arial"/>
          <w:color w:val="1F497D"/>
        </w:rPr>
      </w:pPr>
    </w:p>
    <w:p w:rsidR="006F3501" w:rsidRPr="00844FE9" w:rsidRDefault="006F3501" w:rsidP="006E2AEF">
      <w:pPr>
        <w:ind w:firstLine="567"/>
        <w:jc w:val="both"/>
        <w:rPr>
          <w:rFonts w:ascii="Arial" w:hAnsi="Arial" w:cs="Arial"/>
          <w:color w:val="1F497D"/>
        </w:rPr>
      </w:pP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 xml:space="preserve">Процедуру просеивания проводят на </w:t>
      </w:r>
      <w:r w:rsidR="00600C5A">
        <w:rPr>
          <w:rFonts w:ascii="Arial" w:hAnsi="Arial" w:cs="Arial"/>
        </w:rPr>
        <w:t xml:space="preserve">пробах </w:t>
      </w:r>
      <w:r w:rsidRPr="001A2099">
        <w:rPr>
          <w:rFonts w:ascii="Arial" w:hAnsi="Arial" w:cs="Arial"/>
        </w:rPr>
        <w:t>с влажностью менее 5,0 % в соответ</w:t>
      </w:r>
      <w:r w:rsidR="00326C17">
        <w:rPr>
          <w:rFonts w:ascii="Arial" w:hAnsi="Arial" w:cs="Arial"/>
        </w:rPr>
        <w:t>ствии со следующими процедурами: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proofErr w:type="gramStart"/>
      <w:r w:rsidRPr="001A2099">
        <w:rPr>
          <w:rFonts w:ascii="Arial" w:hAnsi="Arial" w:cs="Arial"/>
        </w:rPr>
        <w:t>а</w:t>
      </w:r>
      <w:proofErr w:type="gramEnd"/>
      <w:r w:rsidRPr="001A2099">
        <w:rPr>
          <w:rFonts w:ascii="Arial" w:hAnsi="Arial" w:cs="Arial"/>
        </w:rPr>
        <w:t xml:space="preserve">) Для кокса неизвестного размера должны быть отобраны </w:t>
      </w:r>
      <w:r w:rsidR="00326C17">
        <w:rPr>
          <w:rFonts w:ascii="Arial" w:hAnsi="Arial" w:cs="Arial"/>
        </w:rPr>
        <w:t xml:space="preserve">две пробы </w:t>
      </w:r>
      <w:r w:rsidRPr="001A2099">
        <w:rPr>
          <w:rFonts w:ascii="Arial" w:hAnsi="Arial" w:cs="Arial"/>
        </w:rPr>
        <w:t>большого размера в соответствии с ISO 13909</w:t>
      </w:r>
      <w:r w:rsidR="00326C17">
        <w:rPr>
          <w:rFonts w:ascii="Arial" w:hAnsi="Arial" w:cs="Arial"/>
        </w:rPr>
        <w:t>-5 или ISO 18283. Каждая проба долж</w:t>
      </w:r>
      <w:r w:rsidRPr="001A2099">
        <w:rPr>
          <w:rFonts w:ascii="Arial" w:hAnsi="Arial" w:cs="Arial"/>
        </w:rPr>
        <w:t>н</w:t>
      </w:r>
      <w:r w:rsidR="00326C17">
        <w:rPr>
          <w:rFonts w:ascii="Arial" w:hAnsi="Arial" w:cs="Arial"/>
        </w:rPr>
        <w:t>а</w:t>
      </w:r>
      <w:r w:rsidRPr="001A2099">
        <w:rPr>
          <w:rFonts w:ascii="Arial" w:hAnsi="Arial" w:cs="Arial"/>
        </w:rPr>
        <w:t xml:space="preserve"> быть подготовлен</w:t>
      </w:r>
      <w:r w:rsidR="00326C17">
        <w:rPr>
          <w:rFonts w:ascii="Arial" w:hAnsi="Arial" w:cs="Arial"/>
        </w:rPr>
        <w:t>а</w:t>
      </w:r>
      <w:r w:rsidRPr="001A2099">
        <w:rPr>
          <w:rFonts w:ascii="Arial" w:hAnsi="Arial" w:cs="Arial"/>
        </w:rPr>
        <w:t xml:space="preserve"> в соответствии с ISO 13909-6 или ISO 18283 и соответствовать минимальной массе, указанной в таблице 1. Подготовьте </w:t>
      </w:r>
      <w:r w:rsidR="00326C17">
        <w:rPr>
          <w:rFonts w:ascii="Arial" w:hAnsi="Arial" w:cs="Arial"/>
        </w:rPr>
        <w:t xml:space="preserve">одну из этих проб </w:t>
      </w:r>
      <w:r w:rsidRPr="001A2099">
        <w:rPr>
          <w:rFonts w:ascii="Arial" w:hAnsi="Arial" w:cs="Arial"/>
        </w:rPr>
        <w:t>для определения содержания общей влажности в соответствии со стандартом ISO 579.</w:t>
      </w:r>
      <w:r w:rsidR="007A619A">
        <w:rPr>
          <w:rFonts w:ascii="Arial" w:hAnsi="Arial" w:cs="Arial"/>
        </w:rPr>
        <w:t xml:space="preserve"> Если содержание общей влажности</w:t>
      </w:r>
      <w:r w:rsidRPr="001A2099">
        <w:rPr>
          <w:rFonts w:ascii="Arial" w:hAnsi="Arial" w:cs="Arial"/>
        </w:rPr>
        <w:t xml:space="preserve"> превышает 5,0 % (в состоянии при отборе</w:t>
      </w:r>
      <w:r w:rsidR="00326C17">
        <w:rPr>
          <w:rFonts w:ascii="Arial" w:hAnsi="Arial" w:cs="Arial"/>
        </w:rPr>
        <w:t xml:space="preserve"> пробы), высушите другую пробу</w:t>
      </w:r>
      <w:r w:rsidRPr="001A2099">
        <w:rPr>
          <w:rFonts w:ascii="Arial" w:hAnsi="Arial" w:cs="Arial"/>
        </w:rPr>
        <w:t xml:space="preserve"> в достаточной степени, чтобы снизить общее содержание влаги до уровня ниже 5,0 % (в состоянии при отборе пробы). После первоначаль</w:t>
      </w:r>
      <w:r w:rsidR="00CD1DB8">
        <w:rPr>
          <w:rFonts w:ascii="Arial" w:hAnsi="Arial" w:cs="Arial"/>
        </w:rPr>
        <w:t>ной сушки, если содержание общей</w:t>
      </w:r>
      <w:r w:rsidRPr="001A2099">
        <w:rPr>
          <w:rFonts w:ascii="Arial" w:hAnsi="Arial" w:cs="Arial"/>
        </w:rPr>
        <w:t xml:space="preserve"> влажности все еще выше 5,0 %, потребуется дальнейшая су</w:t>
      </w:r>
      <w:r w:rsidR="00326C17">
        <w:rPr>
          <w:rFonts w:ascii="Arial" w:hAnsi="Arial" w:cs="Arial"/>
        </w:rPr>
        <w:t>шка до тех пор, пока влажность пробы</w:t>
      </w:r>
      <w:r w:rsidRPr="001A2099">
        <w:rPr>
          <w:rFonts w:ascii="Arial" w:hAnsi="Arial" w:cs="Arial"/>
        </w:rPr>
        <w:t xml:space="preserve"> не станет меньше 5,0 %. Для ис</w:t>
      </w:r>
      <w:r w:rsidR="00326C17">
        <w:rPr>
          <w:rFonts w:ascii="Arial" w:hAnsi="Arial" w:cs="Arial"/>
        </w:rPr>
        <w:t>пытания используют окончательно высушенную пробу</w:t>
      </w:r>
      <w:r w:rsidRPr="001A2099">
        <w:rPr>
          <w:rFonts w:ascii="Arial" w:hAnsi="Arial" w:cs="Arial"/>
        </w:rPr>
        <w:t xml:space="preserve"> с содержанием влажности менее 5,0 %.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7A619A">
        <w:rPr>
          <w:rFonts w:ascii="Arial" w:hAnsi="Arial" w:cs="Arial"/>
        </w:rPr>
        <w:t xml:space="preserve">b) Для кокса известного размера с содержанием влажности менее 5,0 % от того же завода или от того же поставщика дополнительная предварительная обработка не требуется. Если содержание влажности превышает уровень 5,0 %, время сушки до уровня менее 5,0 % (в состоянии при отборе пробы) можно определить, взяв среднее время сушки по 10 партиям. В качестве альтернативы, сушка большинства </w:t>
      </w:r>
      <w:r w:rsidR="00600C5A">
        <w:rPr>
          <w:rFonts w:ascii="Arial" w:hAnsi="Arial" w:cs="Arial"/>
        </w:rPr>
        <w:t xml:space="preserve">проб </w:t>
      </w:r>
      <w:r w:rsidRPr="007A619A">
        <w:rPr>
          <w:rFonts w:ascii="Arial" w:hAnsi="Arial" w:cs="Arial"/>
        </w:rPr>
        <w:t>кокса</w:t>
      </w:r>
      <w:r w:rsidR="00CD1DB8" w:rsidRPr="007A619A">
        <w:rPr>
          <w:rFonts w:ascii="Arial" w:hAnsi="Arial" w:cs="Arial"/>
        </w:rPr>
        <w:t xml:space="preserve"> проводится</w:t>
      </w:r>
      <w:r w:rsidRPr="007A619A">
        <w:rPr>
          <w:rFonts w:ascii="Arial" w:hAnsi="Arial" w:cs="Arial"/>
        </w:rPr>
        <w:t xml:space="preserve"> в течение 12 часов или более при температуре от 100 °C </w:t>
      </w:r>
      <w:r w:rsidR="007A619A" w:rsidRPr="007A619A">
        <w:rPr>
          <w:rFonts w:ascii="Arial" w:hAnsi="Arial" w:cs="Arial"/>
        </w:rPr>
        <w:t>до 200 °C должна сделать пробу пригодной</w:t>
      </w:r>
      <w:r w:rsidRPr="007A619A">
        <w:rPr>
          <w:rFonts w:ascii="Arial" w:hAnsi="Arial" w:cs="Arial"/>
        </w:rPr>
        <w:t xml:space="preserve"> только для анализа. Если требуется только </w:t>
      </w:r>
      <w:r w:rsidR="007A619A" w:rsidRPr="007A619A">
        <w:rPr>
          <w:rFonts w:ascii="Arial" w:hAnsi="Arial" w:cs="Arial"/>
        </w:rPr>
        <w:t>проведение ситового анализа, то</w:t>
      </w:r>
      <w:r w:rsidRPr="007A619A">
        <w:rPr>
          <w:rFonts w:ascii="Arial" w:hAnsi="Arial" w:cs="Arial"/>
        </w:rPr>
        <w:t xml:space="preserve"> допускается отобрать о</w:t>
      </w:r>
      <w:r w:rsidR="007A619A" w:rsidRPr="007A619A">
        <w:rPr>
          <w:rFonts w:ascii="Arial" w:hAnsi="Arial" w:cs="Arial"/>
        </w:rPr>
        <w:t>дну общую пробу для анализа и использовать ее</w:t>
      </w:r>
      <w:r w:rsidRPr="007A619A">
        <w:rPr>
          <w:rFonts w:ascii="Arial" w:hAnsi="Arial" w:cs="Arial"/>
        </w:rPr>
        <w:t xml:space="preserve"> в определенный период или более длительное время сушки до 12 часов при температуре 100-200 °С для подготовки </w:t>
      </w:r>
      <w:r w:rsidR="007A619A" w:rsidRPr="007A619A">
        <w:rPr>
          <w:rFonts w:ascii="Arial" w:hAnsi="Arial" w:cs="Arial"/>
        </w:rPr>
        <w:t xml:space="preserve">общей пробы </w:t>
      </w:r>
      <w:r w:rsidRPr="007A619A">
        <w:rPr>
          <w:rFonts w:ascii="Arial" w:hAnsi="Arial" w:cs="Arial"/>
        </w:rPr>
        <w:t>для гранулометрического анализа.</w:t>
      </w:r>
    </w:p>
    <w:p w:rsidR="00F35584" w:rsidRDefault="00F35584" w:rsidP="00EC5076">
      <w:pPr>
        <w:ind w:firstLine="567"/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6F3501" w:rsidRDefault="006F3501" w:rsidP="00EC5076">
      <w:pPr>
        <w:ind w:firstLine="567"/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1A2099" w:rsidRPr="001A2099" w:rsidRDefault="001A2099" w:rsidP="001A2099">
      <w:pPr>
        <w:ind w:firstLine="567"/>
        <w:jc w:val="both"/>
        <w:rPr>
          <w:rFonts w:ascii="Arial" w:hAnsi="Arial" w:cs="Arial"/>
          <w:b/>
        </w:rPr>
      </w:pPr>
      <w:r w:rsidRPr="001A2099">
        <w:rPr>
          <w:rFonts w:ascii="Arial" w:hAnsi="Arial" w:cs="Arial"/>
          <w:b/>
        </w:rPr>
        <w:lastRenderedPageBreak/>
        <w:t>Таблица 1 — Минимальная масса проб кокса для общего анализа, определения общей влажности и размера частиц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33"/>
        <w:gridCol w:w="2554"/>
      </w:tblGrid>
      <w:tr w:rsidR="001A2099" w:rsidRPr="001A2099" w:rsidTr="003D5888">
        <w:trPr>
          <w:trHeight w:hRule="exact" w:val="988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  <w:b/>
                <w:bCs/>
                <w:lang w:bidi="en-US"/>
              </w:rPr>
              <w:t xml:space="preserve">Номинальная крупность кокса </w:t>
            </w:r>
            <w:r w:rsidRPr="007A619A">
              <w:rPr>
                <w:rFonts w:ascii="Arial" w:hAnsi="Arial" w:cs="Arial"/>
                <w:bCs/>
                <w:lang w:bidi="en-US"/>
              </w:rPr>
              <w:t>мм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  <w:b/>
                <w:bCs/>
              </w:rPr>
              <w:t xml:space="preserve">Минимальная масса </w:t>
            </w:r>
            <w:r w:rsidRPr="007A619A">
              <w:rPr>
                <w:rFonts w:ascii="Arial" w:hAnsi="Arial" w:cs="Arial"/>
                <w:bCs/>
              </w:rPr>
              <w:t>кг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+ 125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2 000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125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1 000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100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650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90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500</w:t>
            </w:r>
          </w:p>
        </w:tc>
      </w:tr>
      <w:tr w:rsidR="001A2099" w:rsidRPr="001A2099" w:rsidTr="003D5888">
        <w:trPr>
          <w:trHeight w:hRule="exact" w:val="307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75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320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63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250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50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200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45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125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31,5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60</w:t>
            </w:r>
          </w:p>
        </w:tc>
      </w:tr>
      <w:tr w:rsidR="001A2099" w:rsidRPr="001A2099" w:rsidTr="003D5888">
        <w:trPr>
          <w:trHeight w:hRule="exact" w:val="307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22,4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30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16,0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15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11,2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8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10,0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6</w:t>
            </w:r>
          </w:p>
        </w:tc>
      </w:tr>
      <w:tr w:rsidR="001A2099" w:rsidRPr="001A2099" w:rsidTr="003D5888">
        <w:trPr>
          <w:trHeight w:hRule="exact" w:val="302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8,0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4</w:t>
            </w:r>
          </w:p>
        </w:tc>
      </w:tr>
      <w:tr w:rsidR="001A2099" w:rsidRPr="001A2099" w:rsidTr="003D5888">
        <w:trPr>
          <w:trHeight w:hRule="exact" w:val="307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5,6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2</w:t>
            </w:r>
          </w:p>
        </w:tc>
      </w:tr>
      <w:tr w:rsidR="001A2099" w:rsidRPr="001A2099" w:rsidTr="003D5888">
        <w:trPr>
          <w:trHeight w:hRule="exact" w:val="317"/>
          <w:jc w:val="center"/>
        </w:trPr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A2099" w:rsidRPr="001A2099" w:rsidRDefault="001A2099" w:rsidP="00CD1DB8">
            <w:pPr>
              <w:jc w:val="center"/>
              <w:rPr>
                <w:rFonts w:ascii="Arial" w:hAnsi="Arial" w:cs="Arial"/>
              </w:rPr>
            </w:pPr>
            <w:r w:rsidRPr="001A2099">
              <w:rPr>
                <w:rFonts w:ascii="Arial" w:hAnsi="Arial" w:cs="Arial"/>
              </w:rPr>
              <w:t>1</w:t>
            </w:r>
          </w:p>
        </w:tc>
      </w:tr>
    </w:tbl>
    <w:p w:rsidR="00CD1DB8" w:rsidRDefault="00CD1DB8" w:rsidP="007A619A">
      <w:pPr>
        <w:jc w:val="both"/>
        <w:rPr>
          <w:rFonts w:ascii="Arial" w:hAnsi="Arial" w:cs="Arial"/>
        </w:rPr>
      </w:pPr>
    </w:p>
    <w:p w:rsidR="00CD1DB8" w:rsidRDefault="00CD1DB8" w:rsidP="00EC5076">
      <w:pPr>
        <w:ind w:firstLine="567"/>
        <w:jc w:val="both"/>
        <w:rPr>
          <w:rFonts w:ascii="Arial" w:hAnsi="Arial" w:cs="Arial"/>
        </w:rPr>
      </w:pPr>
    </w:p>
    <w:p w:rsidR="00F35584" w:rsidRPr="00F35584" w:rsidRDefault="00A26CA9" w:rsidP="001A2099">
      <w:pPr>
        <w:tabs>
          <w:tab w:val="left" w:pos="6285"/>
        </w:tabs>
        <w:ind w:firstLine="567"/>
        <w:jc w:val="both"/>
        <w:rPr>
          <w:rFonts w:ascii="Arial" w:hAnsi="Arial" w:cs="Arial"/>
          <w:b/>
          <w:sz w:val="28"/>
        </w:rPr>
      </w:pPr>
      <w:r w:rsidRPr="007A619A">
        <w:rPr>
          <w:rFonts w:ascii="Arial" w:hAnsi="Arial" w:cs="Arial"/>
          <w:b/>
          <w:sz w:val="28"/>
          <w:lang w:val="kk-KZ"/>
        </w:rPr>
        <w:t xml:space="preserve">7 </w:t>
      </w:r>
      <w:r w:rsidR="00F35584" w:rsidRPr="007A619A">
        <w:rPr>
          <w:rFonts w:ascii="Arial" w:hAnsi="Arial" w:cs="Arial"/>
          <w:b/>
          <w:sz w:val="28"/>
        </w:rPr>
        <w:t>Проведение испытани</w:t>
      </w:r>
      <w:r w:rsidR="00737FBF" w:rsidRPr="007A619A">
        <w:rPr>
          <w:rFonts w:ascii="Arial" w:hAnsi="Arial" w:cs="Arial"/>
          <w:b/>
          <w:sz w:val="28"/>
        </w:rPr>
        <w:t>й</w:t>
      </w:r>
      <w:r w:rsidR="001A2099">
        <w:rPr>
          <w:rFonts w:ascii="Arial" w:hAnsi="Arial" w:cs="Arial"/>
          <w:b/>
          <w:sz w:val="28"/>
        </w:rPr>
        <w:tab/>
      </w:r>
    </w:p>
    <w:p w:rsidR="00F35584" w:rsidRDefault="00F35584" w:rsidP="00EC5076">
      <w:pPr>
        <w:ind w:firstLine="567"/>
        <w:jc w:val="both"/>
        <w:rPr>
          <w:rFonts w:ascii="Arial" w:hAnsi="Arial" w:cs="Arial"/>
        </w:rPr>
      </w:pPr>
    </w:p>
    <w:p w:rsidR="00F35584" w:rsidRDefault="00F35584" w:rsidP="00EC5076">
      <w:pPr>
        <w:ind w:firstLine="567"/>
        <w:jc w:val="both"/>
        <w:rPr>
          <w:rFonts w:ascii="Arial" w:hAnsi="Arial" w:cs="Arial"/>
        </w:rPr>
      </w:pPr>
    </w:p>
    <w:p w:rsidR="001A2099" w:rsidRPr="007A619A" w:rsidRDefault="001A2099" w:rsidP="001A2099">
      <w:pPr>
        <w:ind w:firstLine="567"/>
        <w:jc w:val="both"/>
        <w:rPr>
          <w:rFonts w:ascii="Arial" w:hAnsi="Arial" w:cs="Arial"/>
        </w:rPr>
      </w:pPr>
      <w:r w:rsidRPr="007A619A">
        <w:rPr>
          <w:rFonts w:ascii="Arial" w:hAnsi="Arial" w:cs="Arial"/>
        </w:rPr>
        <w:t xml:space="preserve">7.1 </w:t>
      </w:r>
      <w:r w:rsidR="007A619A">
        <w:rPr>
          <w:rFonts w:ascii="Arial" w:hAnsi="Arial" w:cs="Arial"/>
        </w:rPr>
        <w:t xml:space="preserve">Проба </w:t>
      </w:r>
      <w:r w:rsidRPr="007A619A">
        <w:rPr>
          <w:rFonts w:ascii="Arial" w:hAnsi="Arial" w:cs="Arial"/>
        </w:rPr>
        <w:t>для гранулометрического анализа с размером частиц более 22,4 мм, но менее 125 мм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Сита, описанные в процедуре, описанной в данном подпункте (7.1), используются в качестве примера для опр</w:t>
      </w:r>
      <w:r w:rsidR="007A619A">
        <w:rPr>
          <w:rFonts w:ascii="Arial" w:hAnsi="Arial" w:cs="Arial"/>
        </w:rPr>
        <w:t xml:space="preserve">еделения размера испытуемой пробы </w:t>
      </w:r>
      <w:r w:rsidRPr="001A2099">
        <w:rPr>
          <w:rFonts w:ascii="Arial" w:hAnsi="Arial" w:cs="Arial"/>
        </w:rPr>
        <w:t>для всех сит, указанных в таблице 1. Могут использоваться сита с другими размерами отверстий от 125 до 22,4 мм.</w:t>
      </w:r>
    </w:p>
    <w:p w:rsidR="00ED6BF7" w:rsidRDefault="001A2099" w:rsidP="001A2099">
      <w:pPr>
        <w:ind w:firstLine="567"/>
        <w:jc w:val="both"/>
        <w:rPr>
          <w:rFonts w:ascii="Arial" w:hAnsi="Arial" w:cs="Arial"/>
        </w:rPr>
      </w:pPr>
      <w:proofErr w:type="gramStart"/>
      <w:r w:rsidRPr="001A2099">
        <w:rPr>
          <w:rFonts w:ascii="Arial" w:hAnsi="Arial" w:cs="Arial"/>
        </w:rPr>
        <w:t>а</w:t>
      </w:r>
      <w:proofErr w:type="gramEnd"/>
      <w:r w:rsidRPr="001A2099">
        <w:rPr>
          <w:rFonts w:ascii="Arial" w:hAnsi="Arial" w:cs="Arial"/>
        </w:rPr>
        <w:t xml:space="preserve">) </w:t>
      </w:r>
      <w:r w:rsidR="00ED6BF7" w:rsidRPr="00ED6BF7">
        <w:rPr>
          <w:rFonts w:ascii="Arial" w:hAnsi="Arial" w:cs="Arial"/>
        </w:rPr>
        <w:t xml:space="preserve">Определить массу пробы кокса, подлежащую сортировке, с точностью до </w:t>
      </w:r>
      <w:r w:rsidR="00ED6BF7">
        <w:rPr>
          <w:rFonts w:ascii="Arial" w:hAnsi="Arial" w:cs="Arial"/>
        </w:rPr>
        <w:t xml:space="preserve">   </w:t>
      </w:r>
      <w:r w:rsidR="00ED6BF7" w:rsidRPr="00ED6BF7">
        <w:rPr>
          <w:rFonts w:ascii="Arial" w:hAnsi="Arial" w:cs="Arial"/>
        </w:rPr>
        <w:t>0,1 % от массы пробы.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 xml:space="preserve">b) Расположите набор или гнездо из сит 450 мм (125 мм, 100 мм, 90 мм и </w:t>
      </w:r>
      <w:r w:rsidR="00ED6BF7">
        <w:rPr>
          <w:rFonts w:ascii="Arial" w:hAnsi="Arial" w:cs="Arial"/>
        </w:rPr>
        <w:t xml:space="preserve">         </w:t>
      </w:r>
      <w:r w:rsidRPr="001A2099">
        <w:rPr>
          <w:rFonts w:ascii="Arial" w:hAnsi="Arial" w:cs="Arial"/>
        </w:rPr>
        <w:t xml:space="preserve">75 мм) (рекомендуется максимально 4 сита одновременно) в порядке размера отверстия сита с наименьшим внизу над пустым тарированным приемником или контейнером из пластика, чтобы свести к минимуму повреждение, или поместите его на </w:t>
      </w:r>
      <w:proofErr w:type="spellStart"/>
      <w:r w:rsidRPr="001A2099">
        <w:rPr>
          <w:rFonts w:ascii="Arial" w:hAnsi="Arial" w:cs="Arial"/>
        </w:rPr>
        <w:t>просеиватель</w:t>
      </w:r>
      <w:proofErr w:type="spellEnd"/>
      <w:r w:rsidRPr="001A2099">
        <w:rPr>
          <w:rFonts w:ascii="Arial" w:hAnsi="Arial" w:cs="Arial"/>
        </w:rPr>
        <w:t>, как показано на рисунке 1.</w:t>
      </w:r>
    </w:p>
    <w:p w:rsidR="001A2099" w:rsidRPr="001A2099" w:rsidRDefault="00166F6A" w:rsidP="001A2099">
      <w:pPr>
        <w:ind w:firstLine="567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с</w:t>
      </w:r>
      <w:proofErr w:type="gramEnd"/>
      <w:r>
        <w:rPr>
          <w:rFonts w:ascii="Arial" w:hAnsi="Arial" w:cs="Arial"/>
        </w:rPr>
        <w:t>) Поместите порцию испытуемой пробы</w:t>
      </w:r>
      <w:r w:rsidR="001A2099" w:rsidRPr="001A2099">
        <w:rPr>
          <w:rFonts w:ascii="Arial" w:hAnsi="Arial" w:cs="Arial"/>
        </w:rPr>
        <w:t xml:space="preserve"> кокса на верхнее сито, достаточно маленькое, чтобы было покрыто не более 75 % площади сита, и встряхивайте вручную, чтобы позволить пройти большей части мелкого помола. Вручную положите оставшиеся частицы кокса по очереди. Если оно проходит через отверстие сита в любом положении и без приложения к нему усилия, оно считается прошедшим через отверстие с размером 125 мм. В качестве альтернативы можно использовать механическое просеивающее устройство с малой ударной нагрузкой (см. рис. 1), </w:t>
      </w:r>
      <w:r w:rsidR="001A2099" w:rsidRPr="001A2099">
        <w:rPr>
          <w:rFonts w:ascii="Arial" w:hAnsi="Arial" w:cs="Arial"/>
        </w:rPr>
        <w:lastRenderedPageBreak/>
        <w:t>ч</w:t>
      </w:r>
      <w:r w:rsidR="004A2F38">
        <w:rPr>
          <w:rFonts w:ascii="Arial" w:hAnsi="Arial" w:cs="Arial"/>
        </w:rPr>
        <w:t xml:space="preserve">тобы облегчить данную процедуру. </w:t>
      </w:r>
      <w:r w:rsidR="001A2099" w:rsidRPr="001A2099">
        <w:rPr>
          <w:rFonts w:ascii="Arial" w:hAnsi="Arial" w:cs="Arial"/>
        </w:rPr>
        <w:t>Вручную поместите каждую частицу с просеивающим устройством в положение «выключено». Соберите фракцию размером 125 мм в тарированный пустой бункер и запишите ее массу в кг. Повторите данную процедуру через сита с размером отверстий 100 мм, 90 мм и</w:t>
      </w:r>
      <w:r w:rsidR="004A2F38">
        <w:rPr>
          <w:rFonts w:ascii="Arial" w:hAnsi="Arial" w:cs="Arial"/>
        </w:rPr>
        <w:t xml:space="preserve">      </w:t>
      </w:r>
      <w:r w:rsidR="001A2099" w:rsidRPr="001A2099">
        <w:rPr>
          <w:rFonts w:ascii="Arial" w:hAnsi="Arial" w:cs="Arial"/>
        </w:rPr>
        <w:t xml:space="preserve"> 75 мм и запишите массу фракций этих размеров.</w:t>
      </w:r>
    </w:p>
    <w:p w:rsidR="001A2099" w:rsidRP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d) Повторите процедуру, указанную в c), для фракций размером 63 мм, 50 мм, 45 мм и 31,5 мм и запишите массу этих фракций.</w:t>
      </w:r>
    </w:p>
    <w:p w:rsidR="001A2099" w:rsidRDefault="001A2099" w:rsidP="001A2099">
      <w:pPr>
        <w:ind w:firstLine="567"/>
        <w:jc w:val="both"/>
        <w:rPr>
          <w:rFonts w:ascii="Arial" w:hAnsi="Arial" w:cs="Arial"/>
        </w:rPr>
      </w:pPr>
      <w:r w:rsidRPr="001A2099">
        <w:rPr>
          <w:rFonts w:ascii="Arial" w:hAnsi="Arial" w:cs="Arial"/>
        </w:rPr>
        <w:t>e) Повторите процедуру, описанную в c), для размера 22,4 мм и заново определите массу фракции этого размера и фракции размером 22,4 мм, прошедшие через сито с определённым размером отверстий.</w:t>
      </w:r>
    </w:p>
    <w:p w:rsidR="007A619A" w:rsidRPr="001A2099" w:rsidRDefault="007A619A" w:rsidP="001A2099">
      <w:pPr>
        <w:ind w:firstLine="567"/>
        <w:jc w:val="both"/>
        <w:rPr>
          <w:rFonts w:ascii="Arial" w:hAnsi="Arial" w:cs="Arial"/>
        </w:rPr>
      </w:pPr>
    </w:p>
    <w:p w:rsidR="001A2099" w:rsidRPr="007A619A" w:rsidRDefault="001A2099" w:rsidP="001A2099">
      <w:pPr>
        <w:ind w:firstLine="567"/>
        <w:jc w:val="both"/>
        <w:rPr>
          <w:rFonts w:ascii="Arial" w:hAnsi="Arial" w:cs="Arial"/>
          <w:sz w:val="20"/>
          <w:szCs w:val="20"/>
        </w:rPr>
      </w:pPr>
      <w:r w:rsidRPr="007A619A">
        <w:rPr>
          <w:rFonts w:ascii="Arial" w:hAnsi="Arial" w:cs="Arial"/>
          <w:sz w:val="20"/>
          <w:szCs w:val="20"/>
        </w:rPr>
        <w:t>ПРИМЕЧАНИЕ 1. Фракция размером 22,4 мм, прошедшая через сито с определённым размером отверстий в соответствии с 7.1 е) имеет размер по 7.3 или 7.5.</w:t>
      </w:r>
    </w:p>
    <w:p w:rsidR="001A2099" w:rsidRDefault="001A2099" w:rsidP="001A2099">
      <w:pPr>
        <w:ind w:firstLine="567"/>
        <w:jc w:val="both"/>
        <w:rPr>
          <w:rFonts w:ascii="Arial" w:hAnsi="Arial" w:cs="Arial"/>
          <w:sz w:val="20"/>
          <w:szCs w:val="20"/>
        </w:rPr>
      </w:pPr>
      <w:r w:rsidRPr="007A619A">
        <w:rPr>
          <w:rFonts w:ascii="Arial" w:hAnsi="Arial" w:cs="Arial"/>
          <w:sz w:val="20"/>
          <w:szCs w:val="20"/>
        </w:rPr>
        <w:t>В настоящем документе сито с размером отверстий 22,4 мм используется для указания того, что во фракциях размера свыше этого размера каждая частица должна помещаться вручную. Однако для этой функции допускается использование аналогичного экрана в диапазоне от 19-25 мм.</w:t>
      </w:r>
    </w:p>
    <w:p w:rsidR="007A619A" w:rsidRPr="007A619A" w:rsidRDefault="007A619A" w:rsidP="001A2099">
      <w:pPr>
        <w:ind w:firstLine="567"/>
        <w:jc w:val="both"/>
        <w:rPr>
          <w:rFonts w:ascii="Arial" w:hAnsi="Arial" w:cs="Arial"/>
          <w:sz w:val="20"/>
          <w:szCs w:val="20"/>
        </w:rPr>
      </w:pPr>
    </w:p>
    <w:p w:rsidR="001A2099" w:rsidRPr="007A619A" w:rsidRDefault="001A2099" w:rsidP="001A2099">
      <w:pPr>
        <w:ind w:firstLine="567"/>
        <w:jc w:val="both"/>
        <w:rPr>
          <w:rFonts w:ascii="Arial" w:hAnsi="Arial" w:cs="Arial"/>
          <w:sz w:val="20"/>
          <w:szCs w:val="20"/>
        </w:rPr>
      </w:pPr>
      <w:r w:rsidRPr="007A619A">
        <w:rPr>
          <w:rFonts w:ascii="Arial" w:hAnsi="Arial" w:cs="Arial"/>
          <w:sz w:val="20"/>
          <w:szCs w:val="20"/>
        </w:rPr>
        <w:t>ПРИМЕЧАНИЕ 2. «Размещение вручную» относится к операции, определенной в ISO 1213-2.</w:t>
      </w:r>
    </w:p>
    <w:p w:rsidR="006E2AEF" w:rsidRPr="00F35584" w:rsidRDefault="006E2AEF" w:rsidP="00F35584">
      <w:pPr>
        <w:ind w:firstLine="567"/>
        <w:jc w:val="both"/>
        <w:rPr>
          <w:rFonts w:ascii="Arial" w:hAnsi="Arial" w:cs="Arial"/>
          <w:sz w:val="20"/>
        </w:rPr>
      </w:pPr>
    </w:p>
    <w:p w:rsidR="00CF146C" w:rsidRDefault="000E38BA" w:rsidP="009E5BF0">
      <w:pPr>
        <w:ind w:firstLine="567"/>
        <w:jc w:val="both"/>
        <w:rPr>
          <w:rFonts w:ascii="Arial" w:hAnsi="Arial" w:cs="Arial"/>
          <w:b/>
          <w:color w:val="1F497D"/>
          <w:sz w:val="28"/>
          <w:lang w:val="kk-KZ"/>
        </w:rPr>
      </w:pPr>
      <w:r>
        <w:rPr>
          <w:rFonts w:ascii="Arial" w:hAnsi="Arial" w:cs="Arial"/>
          <w:b/>
          <w:noProof/>
          <w:color w:val="1F497D"/>
          <w:sz w:val="28"/>
        </w:rPr>
        <w:drawing>
          <wp:inline distT="0" distB="0" distL="0" distR="0">
            <wp:extent cx="4462145" cy="4787900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478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2036" w:rsidRDefault="00DF2036" w:rsidP="009E5BF0">
      <w:pPr>
        <w:ind w:firstLine="567"/>
        <w:jc w:val="both"/>
        <w:rPr>
          <w:rFonts w:ascii="Arial" w:hAnsi="Arial" w:cs="Arial"/>
          <w:b/>
          <w:color w:val="1F497D"/>
        </w:rPr>
      </w:pPr>
    </w:p>
    <w:p w:rsidR="001A2099" w:rsidRPr="007A619A" w:rsidRDefault="001A2099" w:rsidP="007A619A">
      <w:pPr>
        <w:ind w:firstLine="567"/>
        <w:jc w:val="center"/>
        <w:rPr>
          <w:rFonts w:ascii="Arial" w:hAnsi="Arial" w:cs="Arial"/>
          <w:b/>
          <w:color w:val="000000"/>
        </w:rPr>
      </w:pPr>
      <w:r w:rsidRPr="007A619A">
        <w:rPr>
          <w:rFonts w:ascii="Arial" w:hAnsi="Arial" w:cs="Arial"/>
          <w:b/>
          <w:color w:val="000000"/>
        </w:rPr>
        <w:t>Рисунок 1 — Пример большого вибрационного грохота с малой ударной нагрузкой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1A2099" w:rsidRPr="00A5686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A56861">
        <w:rPr>
          <w:rFonts w:ascii="Arial" w:hAnsi="Arial" w:cs="Arial"/>
          <w:color w:val="000000"/>
        </w:rPr>
        <w:lastRenderedPageBreak/>
        <w:t>7.2 Разделение кокса размеро</w:t>
      </w:r>
      <w:r w:rsidR="00A56861">
        <w:rPr>
          <w:rFonts w:ascii="Arial" w:hAnsi="Arial" w:cs="Arial"/>
          <w:color w:val="000000"/>
        </w:rPr>
        <w:t>м 22,4 мм, прошедший через сито.</w:t>
      </w:r>
    </w:p>
    <w:p w:rsidR="001A2099" w:rsidRPr="000B0791" w:rsidRDefault="00D541E3" w:rsidP="001A2099">
      <w:pPr>
        <w:ind w:firstLine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Разделите </w:t>
      </w:r>
      <w:r w:rsidR="00600C5A">
        <w:rPr>
          <w:rFonts w:ascii="Arial" w:hAnsi="Arial" w:cs="Arial"/>
          <w:color w:val="000000"/>
        </w:rPr>
        <w:t xml:space="preserve">пробу </w:t>
      </w:r>
      <w:r w:rsidRPr="00D541E3">
        <w:rPr>
          <w:rFonts w:ascii="Arial" w:hAnsi="Arial" w:cs="Arial"/>
          <w:color w:val="000000"/>
        </w:rPr>
        <w:t>[</w:t>
      </w:r>
      <w:r w:rsidR="001A2099" w:rsidRPr="000B0791">
        <w:rPr>
          <w:rFonts w:ascii="Arial" w:hAnsi="Arial" w:cs="Arial"/>
          <w:color w:val="000000"/>
        </w:rPr>
        <w:t>фракция размером 22,4 мм, прошедший через сито в соответствии с 7.1 e)</w:t>
      </w:r>
      <w:r w:rsidRPr="00D541E3">
        <w:rPr>
          <w:rFonts w:ascii="Arial" w:hAnsi="Arial" w:cs="Arial"/>
          <w:color w:val="000000"/>
        </w:rPr>
        <w:t>]</w:t>
      </w:r>
      <w:r w:rsidR="001A2099" w:rsidRPr="000B0791">
        <w:rPr>
          <w:rFonts w:ascii="Arial" w:hAnsi="Arial" w:cs="Arial"/>
          <w:color w:val="000000"/>
        </w:rPr>
        <w:t xml:space="preserve"> до требуемой минимальной массы, указанной в таблице 1, с помощью подходящего механического делителя </w:t>
      </w:r>
      <w:r w:rsidR="001A2099" w:rsidRPr="009E2A18">
        <w:rPr>
          <w:rFonts w:ascii="Arial" w:hAnsi="Arial" w:cs="Arial"/>
          <w:color w:val="000000"/>
        </w:rPr>
        <w:t>образца или желобка</w:t>
      </w:r>
      <w:r w:rsidR="001A2099" w:rsidRPr="000B0791">
        <w:rPr>
          <w:rFonts w:ascii="Arial" w:hAnsi="Arial" w:cs="Arial"/>
          <w:color w:val="000000"/>
        </w:rPr>
        <w:t xml:space="preserve">, избегая уменьшения размера и потери пыли. В качестве альтернативы для разделения используйте либо метод плоской кучи, либо метод смешения полос, описанный в ISO 13909-6 и ISO 18283. Определяют массу всего кокса, не входящего в состав </w:t>
      </w:r>
      <w:r>
        <w:rPr>
          <w:rFonts w:ascii="Arial" w:hAnsi="Arial" w:cs="Arial"/>
          <w:color w:val="000000"/>
        </w:rPr>
        <w:t>пробы для испытания</w:t>
      </w:r>
      <w:r w:rsidR="001A2099" w:rsidRPr="000B0791">
        <w:rPr>
          <w:rFonts w:ascii="Arial" w:hAnsi="Arial" w:cs="Arial"/>
          <w:color w:val="000000"/>
        </w:rPr>
        <w:t>, и сохраняют ее до завершения всех анализов и расчетов.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1A2099" w:rsidRPr="00D541E3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D541E3">
        <w:rPr>
          <w:rFonts w:ascii="Arial" w:hAnsi="Arial" w:cs="Arial"/>
          <w:color w:val="000000"/>
        </w:rPr>
        <w:t xml:space="preserve">7.3 </w:t>
      </w:r>
      <w:r w:rsidR="00D541E3">
        <w:rPr>
          <w:rFonts w:ascii="Arial" w:hAnsi="Arial" w:cs="Arial"/>
          <w:color w:val="000000"/>
        </w:rPr>
        <w:t xml:space="preserve">Проба </w:t>
      </w:r>
      <w:r w:rsidRPr="00D541E3">
        <w:rPr>
          <w:rFonts w:ascii="Arial" w:hAnsi="Arial" w:cs="Arial"/>
          <w:color w:val="000000"/>
        </w:rPr>
        <w:t>для гранулометрического анализа с максимальным размером частиц от 22,4 до 4 мм. Ручной метод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proofErr w:type="gramStart"/>
      <w:r w:rsidRPr="000B0791">
        <w:rPr>
          <w:rFonts w:ascii="Arial" w:hAnsi="Arial" w:cs="Arial"/>
          <w:color w:val="000000"/>
        </w:rPr>
        <w:t>а</w:t>
      </w:r>
      <w:proofErr w:type="gramEnd"/>
      <w:r w:rsidRPr="000B0791">
        <w:rPr>
          <w:rFonts w:ascii="Arial" w:hAnsi="Arial" w:cs="Arial"/>
          <w:color w:val="000000"/>
        </w:rPr>
        <w:t>) Определить массу (деленной фракции 22,4 мм, прошедшую через си</w:t>
      </w:r>
      <w:r w:rsidR="00600C5A">
        <w:rPr>
          <w:rFonts w:ascii="Arial" w:hAnsi="Arial" w:cs="Arial"/>
          <w:color w:val="000000"/>
        </w:rPr>
        <w:t>то в соответствии с 7.2) пробы</w:t>
      </w:r>
      <w:r w:rsidRPr="000B0791">
        <w:rPr>
          <w:rFonts w:ascii="Arial" w:hAnsi="Arial" w:cs="Arial"/>
          <w:color w:val="000000"/>
        </w:rPr>
        <w:t xml:space="preserve"> с точностью до 0,1 %.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b) Расположите сито с самым большим размером отверстий в комплекте над пустым приемником или бункером. Передвигайте сито горизонтально вперед и назад со смещением не более 100 мм в любом направлении, чтобы куски кокса кувыркались или катились по ситу.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c) Продолжайте просеивать до тех пор, пока не будет выполнено восемь движений в каждом направлении (всего 16 движений) после прохождения через сито последнего мелкого куска. Не наносите удары при остановке движения.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d</w:t>
      </w:r>
      <w:r w:rsidRPr="000B0791">
        <w:rPr>
          <w:rFonts w:ascii="Arial" w:hAnsi="Arial" w:cs="Arial"/>
          <w:color w:val="000000"/>
        </w:rPr>
        <w:t>) Оставшийся на сите кокс поместить в тарированный приемник и определить массу крупной фракции.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e</w:t>
      </w:r>
      <w:r w:rsidRPr="000B0791">
        <w:rPr>
          <w:rFonts w:ascii="Arial" w:hAnsi="Arial" w:cs="Arial"/>
          <w:color w:val="000000"/>
        </w:rPr>
        <w:t>) Снова просеять непрошедший через сито материал, повторив вышеописанный процесс для каждого сита вплоть до использования сита с размером отверстий 4,0 мм включительно, и заново определить массу каждой фракции размера, включая фракцию с размером 4,0 мм, прошедшую через сито.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Масса фракции 4,0 мм, прошедшей через сито, в соответствии с 7.3 е) также может бы</w:t>
      </w:r>
      <w:r w:rsidR="008D06B9">
        <w:rPr>
          <w:rFonts w:ascii="Arial" w:hAnsi="Arial" w:cs="Arial"/>
          <w:color w:val="000000"/>
        </w:rPr>
        <w:t>ть уменьшена аналогичной пробой</w:t>
      </w:r>
      <w:r w:rsidRPr="000B0791">
        <w:rPr>
          <w:rFonts w:ascii="Arial" w:hAnsi="Arial" w:cs="Arial"/>
          <w:color w:val="000000"/>
        </w:rPr>
        <w:t xml:space="preserve"> до 7.2 перед переходом к 7.4.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1A2099" w:rsidRPr="00D541E3" w:rsidRDefault="00D541E3" w:rsidP="001A2099">
      <w:pPr>
        <w:ind w:firstLine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7.4 Проба</w:t>
      </w:r>
      <w:r w:rsidR="001A2099" w:rsidRPr="00D541E3">
        <w:rPr>
          <w:rFonts w:ascii="Arial" w:hAnsi="Arial" w:cs="Arial"/>
          <w:color w:val="000000"/>
        </w:rPr>
        <w:t xml:space="preserve"> для гранулометрического анализа с размером частиц менее 4,0 мм. Ручной метод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proofErr w:type="gramStart"/>
      <w:r w:rsidRPr="000B0791">
        <w:rPr>
          <w:rFonts w:ascii="Arial" w:hAnsi="Arial" w:cs="Arial"/>
          <w:color w:val="000000"/>
        </w:rPr>
        <w:t>а</w:t>
      </w:r>
      <w:proofErr w:type="gramEnd"/>
      <w:r w:rsidRPr="000B0791">
        <w:rPr>
          <w:rFonts w:ascii="Arial" w:hAnsi="Arial" w:cs="Arial"/>
          <w:color w:val="000000"/>
        </w:rPr>
        <w:t xml:space="preserve">) Определить массу [разделенная фракция размером 4,0 мм, прошедшую через сито, в соответствии с 7.3 </w:t>
      </w:r>
      <w:r w:rsidRPr="000B0791">
        <w:rPr>
          <w:rFonts w:ascii="Arial" w:hAnsi="Arial" w:cs="Arial"/>
          <w:color w:val="000000"/>
          <w:lang w:val="de-DE"/>
        </w:rPr>
        <w:t>e</w:t>
      </w:r>
      <w:r w:rsidRPr="000B0791">
        <w:rPr>
          <w:rFonts w:ascii="Arial" w:hAnsi="Arial" w:cs="Arial"/>
          <w:color w:val="000000"/>
        </w:rPr>
        <w:t>)] с точностью до 0,1 %.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b) Поместите сито с наименьшим размером отверстий из комплекта на приемник и</w:t>
      </w:r>
      <w:r w:rsidR="00EF69E9">
        <w:rPr>
          <w:rFonts w:ascii="Arial" w:hAnsi="Arial" w:cs="Arial"/>
          <w:color w:val="000000"/>
        </w:rPr>
        <w:t>ли бункер. Нанесите пробу</w:t>
      </w:r>
      <w:r w:rsidRPr="000B0791">
        <w:rPr>
          <w:rFonts w:ascii="Arial" w:hAnsi="Arial" w:cs="Arial"/>
          <w:color w:val="000000"/>
        </w:rPr>
        <w:t xml:space="preserve"> на сито, наденьте крышку и непрерывно просеивайте в течение 5 мин (минут), как описано в пункте с), чтобы удалить недостающий размер. Если</w:t>
      </w:r>
      <w:r w:rsidR="00EF69E9">
        <w:rPr>
          <w:rFonts w:ascii="Arial" w:hAnsi="Arial" w:cs="Arial"/>
          <w:color w:val="000000"/>
        </w:rPr>
        <w:t xml:space="preserve"> проба большая, ее</w:t>
      </w:r>
      <w:r w:rsidRPr="000B0791">
        <w:rPr>
          <w:rFonts w:ascii="Arial" w:hAnsi="Arial" w:cs="Arial"/>
          <w:color w:val="000000"/>
        </w:rPr>
        <w:t xml:space="preserve"> просеивают отдельными порциями так, чтобы в конце каждой операции просеивания было покрыто не более 75 % площади сита.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c</w:t>
      </w:r>
      <w:r w:rsidRPr="000B0791">
        <w:rPr>
          <w:rFonts w:ascii="Arial" w:hAnsi="Arial" w:cs="Arial"/>
          <w:color w:val="000000"/>
        </w:rPr>
        <w:t>) Держите приемник с ситом и его крышкой в левой руке так, чтобы поверхность сита была наклонена вниз влево под углом около 30° к горизонтали. Ударьте по верхней стороне рамы сита шесть-восемь раз деревянным бруском. Сохраняя наклон сита, несколько раз встряхните узел из стороны в сторону, одновременно поворачивая его в плоскости просеивающей поверхности на угол примерно 60°.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d</w:t>
      </w:r>
      <w:r w:rsidRPr="000B0791">
        <w:rPr>
          <w:rFonts w:ascii="Arial" w:hAnsi="Arial" w:cs="Arial"/>
          <w:color w:val="000000"/>
        </w:rPr>
        <w:t>) Продолжайте постукивание и встряхивание попеременно еще в течение 5 мин.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e) В конце следующих 5 минут просеивания дайте взвешенным частицам осесть в течение 2 минут, осторожно снимите крышку и поднимите сито из приемника или бункера. Переверните сито над поддоном, постучите по верхней стороне рамы сита деревянным бруском, а затем осторожно почистите верхнюю поверхность </w:t>
      </w:r>
      <w:r w:rsidRPr="000B0791">
        <w:rPr>
          <w:rFonts w:ascii="Arial" w:hAnsi="Arial" w:cs="Arial"/>
          <w:color w:val="000000"/>
        </w:rPr>
        <w:lastRenderedPageBreak/>
        <w:t xml:space="preserve">перевернутого сита плоской щеткой. Переверните сито вправо и добавьте любые незакрепленные частицы, выбитые во время чистки щеткой, в </w:t>
      </w:r>
      <w:proofErr w:type="spellStart"/>
      <w:r w:rsidRPr="000B0791">
        <w:rPr>
          <w:rFonts w:ascii="Arial" w:hAnsi="Arial" w:cs="Arial"/>
          <w:color w:val="000000"/>
        </w:rPr>
        <w:t>надрешетку</w:t>
      </w:r>
      <w:proofErr w:type="spellEnd"/>
      <w:r w:rsidRPr="000B0791">
        <w:rPr>
          <w:rFonts w:ascii="Arial" w:hAnsi="Arial" w:cs="Arial"/>
          <w:color w:val="000000"/>
        </w:rPr>
        <w:t xml:space="preserve"> на лотке.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f) Переверните приемник над вторым лотком, постучите по приемнику бруском из твердой древесины и вычистите все прилипшие частицы.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g) Если в крупной фракции все еще видны какие-либо мелкие частицы, замените сито на приемнике и перенесите крупную фракцию с первого лотка на сито, закройте крышку и просеивайте еще раз в течение 5 минут. Разделите сито и приемник и снова очистите сито. Добавьте мелкие частицы к материалу, прошедшему через сито в течение первых и вторых 5-минутных периодов.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h) Соберите соответствующие сита в гнездо в порядке убывания размера отверстий и установите приемник или бункер. Поместите </w:t>
      </w:r>
      <w:r w:rsidR="008D06B9">
        <w:rPr>
          <w:rFonts w:ascii="Arial" w:hAnsi="Arial" w:cs="Arial"/>
          <w:color w:val="000000"/>
        </w:rPr>
        <w:t xml:space="preserve">пробу </w:t>
      </w:r>
      <w:r w:rsidRPr="000B0791">
        <w:rPr>
          <w:rFonts w:ascii="Arial" w:hAnsi="Arial" w:cs="Arial"/>
          <w:color w:val="000000"/>
        </w:rPr>
        <w:t>на верхнее сито. Встряхните гнездо сита еще в течение 5 минут.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i) В конце 5-минутного периода очистите каждое сито по очереди, начиная с сита с наименьшим размером отверстий, переворачивая его над подносом, постукивая по верхней стороне ситовой рамы бруском из твердой древесины и осторожно чистя плоской щеткой верхнюю поверхность перевернутого сита. Переверните сито вправо и добавьте любые свободные частицы, выбитые во время чистки щеткой, в </w:t>
      </w:r>
      <w:proofErr w:type="spellStart"/>
      <w:r w:rsidRPr="000B0791">
        <w:rPr>
          <w:rFonts w:ascii="Arial" w:hAnsi="Arial" w:cs="Arial"/>
          <w:color w:val="000000"/>
        </w:rPr>
        <w:t>надрешетку</w:t>
      </w:r>
      <w:proofErr w:type="spellEnd"/>
      <w:r w:rsidRPr="000B0791">
        <w:rPr>
          <w:rFonts w:ascii="Arial" w:hAnsi="Arial" w:cs="Arial"/>
          <w:color w:val="000000"/>
        </w:rPr>
        <w:t xml:space="preserve"> на лотке. Верните сито в гнездо и перенесите материал с лотка обратно на сито.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j</w:t>
      </w:r>
      <w:r w:rsidRPr="000B0791">
        <w:rPr>
          <w:rFonts w:ascii="Arial" w:hAnsi="Arial" w:cs="Arial"/>
          <w:color w:val="000000"/>
        </w:rPr>
        <w:t xml:space="preserve">) Повторите процесс, описанный выше в пунктах </w:t>
      </w:r>
      <w:r w:rsidRPr="000B0791">
        <w:rPr>
          <w:rFonts w:ascii="Arial" w:hAnsi="Arial" w:cs="Arial"/>
          <w:color w:val="000000"/>
          <w:lang w:val="de-DE"/>
        </w:rPr>
        <w:t>h</w:t>
      </w:r>
      <w:r w:rsidRPr="000B0791">
        <w:rPr>
          <w:rFonts w:ascii="Arial" w:hAnsi="Arial" w:cs="Arial"/>
          <w:color w:val="000000"/>
        </w:rPr>
        <w:t xml:space="preserve">) и </w:t>
      </w:r>
      <w:r w:rsidRPr="000B0791">
        <w:rPr>
          <w:rFonts w:ascii="Arial" w:hAnsi="Arial" w:cs="Arial"/>
          <w:color w:val="000000"/>
          <w:lang w:val="de-DE"/>
        </w:rPr>
        <w:t>i</w:t>
      </w:r>
      <w:r w:rsidRPr="000B0791">
        <w:rPr>
          <w:rFonts w:ascii="Arial" w:hAnsi="Arial" w:cs="Arial"/>
          <w:color w:val="000000"/>
        </w:rPr>
        <w:t>) дважды, но после окончательной очистки сит перенесите материал с лотков и определите массу каждой крупной фракции. Перед взвешиванием добавьте нижний размер, полученный при первоначальном сепарировании, к размеру, полученному при окончательном просеивании.</w:t>
      </w:r>
    </w:p>
    <w:p w:rsidR="001A2099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k) После определения массы каждой отдельной крупной фракции повторяют цикл просеивания, описанный в пунктах h) и i), а затем повторно определяют массу каждой крупной фракции. Данную процедуру продолжают до тех пор, пока разница между двумя определениями массы фракции любой крупности после последовательных циклов просеивания не превысит 0,2 % от общей массы просеиваемого кокса.</w:t>
      </w:r>
    </w:p>
    <w:p w:rsidR="00EF69E9" w:rsidRPr="000B0791" w:rsidRDefault="00EF69E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1A2099" w:rsidRPr="00EF69E9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EF69E9">
        <w:rPr>
          <w:rFonts w:ascii="Arial" w:hAnsi="Arial" w:cs="Arial"/>
          <w:color w:val="000000"/>
        </w:rPr>
        <w:t xml:space="preserve">7.5 </w:t>
      </w:r>
      <w:r w:rsidR="00EF69E9">
        <w:rPr>
          <w:rFonts w:ascii="Arial" w:hAnsi="Arial" w:cs="Arial"/>
          <w:color w:val="000000"/>
        </w:rPr>
        <w:t xml:space="preserve">Проба </w:t>
      </w:r>
      <w:r w:rsidRPr="00EF69E9">
        <w:rPr>
          <w:rFonts w:ascii="Arial" w:hAnsi="Arial" w:cs="Arial"/>
          <w:color w:val="000000"/>
        </w:rPr>
        <w:t xml:space="preserve">для гранулометрического анализа с размером частиц от 22,4 до </w:t>
      </w:r>
      <w:r w:rsidR="00EF69E9">
        <w:rPr>
          <w:rFonts w:ascii="Arial" w:hAnsi="Arial" w:cs="Arial"/>
          <w:color w:val="000000"/>
        </w:rPr>
        <w:t xml:space="preserve">   </w:t>
      </w:r>
      <w:r w:rsidRPr="00EF69E9">
        <w:rPr>
          <w:rFonts w:ascii="Arial" w:hAnsi="Arial" w:cs="Arial"/>
          <w:color w:val="000000"/>
        </w:rPr>
        <w:t>4,0 мм. Механический метод</w:t>
      </w:r>
      <w:r w:rsidR="00EF69E9">
        <w:rPr>
          <w:rFonts w:ascii="Arial" w:hAnsi="Arial" w:cs="Arial"/>
          <w:color w:val="000000"/>
        </w:rPr>
        <w:t>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proofErr w:type="gramStart"/>
      <w:r w:rsidRPr="000B0791">
        <w:rPr>
          <w:rFonts w:ascii="Arial" w:hAnsi="Arial" w:cs="Arial"/>
          <w:color w:val="000000"/>
        </w:rPr>
        <w:t>а</w:t>
      </w:r>
      <w:proofErr w:type="gramEnd"/>
      <w:r w:rsidRPr="000B0791">
        <w:rPr>
          <w:rFonts w:ascii="Arial" w:hAnsi="Arial" w:cs="Arial"/>
          <w:color w:val="000000"/>
        </w:rPr>
        <w:t xml:space="preserve">) Определить массу (деленной фракции минус 22,4 мм, прошедшую через сито, в соответствии с 7.2) </w:t>
      </w:r>
      <w:r w:rsidR="00EF69E9">
        <w:rPr>
          <w:rFonts w:ascii="Arial" w:hAnsi="Arial" w:cs="Arial"/>
          <w:color w:val="000000"/>
        </w:rPr>
        <w:t xml:space="preserve">пробы </w:t>
      </w:r>
      <w:r w:rsidRPr="000B0791">
        <w:rPr>
          <w:rFonts w:ascii="Arial" w:hAnsi="Arial" w:cs="Arial"/>
          <w:color w:val="000000"/>
        </w:rPr>
        <w:t>с точностью до 0,1 %.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b) Соберите соответствующие сита в гнездо в порядке убывания размера отверстий и установите </w:t>
      </w:r>
      <w:r w:rsidR="00EF69E9">
        <w:rPr>
          <w:rFonts w:ascii="Arial" w:hAnsi="Arial" w:cs="Arial"/>
          <w:color w:val="000000"/>
        </w:rPr>
        <w:t xml:space="preserve">приемник или бункер. Поместите пробу </w:t>
      </w:r>
      <w:r w:rsidRPr="000B0791">
        <w:rPr>
          <w:rFonts w:ascii="Arial" w:hAnsi="Arial" w:cs="Arial"/>
          <w:color w:val="000000"/>
        </w:rPr>
        <w:t>на верхнее сито и закрепите крышку сита. Встряхните гнездо сит механически в течение 5 мин.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c) В конце 5-минутного периода очистите нижнюю часть каждого сита по очереди плоской щеткой и осторожно добавьте любые незакрепленные частицы, смещенные во время чистки щеткой, к большему размеру непосредственно расположенного ниже сита в гнезде. Верните все сита в гнездо.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de-DE"/>
        </w:rPr>
        <w:t>d</w:t>
      </w:r>
      <w:r w:rsidRPr="000B0791">
        <w:rPr>
          <w:rFonts w:ascii="Arial" w:hAnsi="Arial" w:cs="Arial"/>
          <w:color w:val="000000"/>
        </w:rPr>
        <w:t xml:space="preserve">) Повторите процесс, описанный в пунктах </w:t>
      </w:r>
      <w:r w:rsidRPr="000B0791">
        <w:rPr>
          <w:rFonts w:ascii="Arial" w:hAnsi="Arial" w:cs="Arial"/>
          <w:color w:val="000000"/>
          <w:lang w:val="de-DE"/>
        </w:rPr>
        <w:t>b</w:t>
      </w:r>
      <w:r w:rsidRPr="000B0791">
        <w:rPr>
          <w:rFonts w:ascii="Arial" w:hAnsi="Arial" w:cs="Arial"/>
          <w:color w:val="000000"/>
        </w:rPr>
        <w:t xml:space="preserve">) и </w:t>
      </w:r>
      <w:r w:rsidRPr="000B0791">
        <w:rPr>
          <w:rFonts w:ascii="Arial" w:hAnsi="Arial" w:cs="Arial"/>
          <w:color w:val="000000"/>
          <w:lang w:val="de-DE"/>
        </w:rPr>
        <w:t>c</w:t>
      </w:r>
      <w:r w:rsidRPr="000B0791">
        <w:rPr>
          <w:rFonts w:ascii="Arial" w:hAnsi="Arial" w:cs="Arial"/>
          <w:color w:val="000000"/>
        </w:rPr>
        <w:t>), дважды, затем после окончательной очистки сит перенесите материал с сит и определите массу каждой крупной фракции. После взвешивания верните каждую отдельную фракцию размера на соответствующее сито.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e) Повторить цикл просеивания, описанный в пунктах b) и c), а затем повторно определить массу каждой фракции размера, как описано в пункте d). Данную процедуру продолжают до тех пор, пока разница между двумя взвешиваниями для </w:t>
      </w:r>
      <w:r w:rsidRPr="000B0791">
        <w:rPr>
          <w:rFonts w:ascii="Arial" w:hAnsi="Arial" w:cs="Arial"/>
          <w:color w:val="000000"/>
        </w:rPr>
        <w:lastRenderedPageBreak/>
        <w:t>фракции любой крупности после последовательных циклов механического просеивания не превысит 0,2 % от общей массы просеиваемого кокса.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Масса фракции 4,0 мм, прошедшая через сито, в соответствии с 7.5 е) также</w:t>
      </w:r>
      <w:r w:rsidR="008D06B9">
        <w:rPr>
          <w:rFonts w:ascii="Arial" w:hAnsi="Arial" w:cs="Arial"/>
          <w:color w:val="000000"/>
        </w:rPr>
        <w:t xml:space="preserve"> может быть уменьшена аналогичной пробой</w:t>
      </w:r>
      <w:r w:rsidRPr="000B0791">
        <w:rPr>
          <w:rFonts w:ascii="Arial" w:hAnsi="Arial" w:cs="Arial"/>
          <w:color w:val="000000"/>
        </w:rPr>
        <w:t xml:space="preserve"> до 7.2 перед переходом к 7.6.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1A2099" w:rsidRPr="00EF69E9" w:rsidRDefault="00EF69E9" w:rsidP="001A2099">
      <w:pPr>
        <w:ind w:firstLine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7.6 Проба</w:t>
      </w:r>
      <w:r w:rsidR="001A2099" w:rsidRPr="00EF69E9">
        <w:rPr>
          <w:rFonts w:ascii="Arial" w:hAnsi="Arial" w:cs="Arial"/>
          <w:color w:val="000000"/>
        </w:rPr>
        <w:t xml:space="preserve"> для гранулометрического анализа с размером частиц </w:t>
      </w:r>
      <w:r w:rsidR="003F4915">
        <w:rPr>
          <w:rFonts w:ascii="Arial" w:hAnsi="Arial" w:cs="Arial"/>
          <w:color w:val="000000"/>
        </w:rPr>
        <w:t>4,0 мм, прошедшая</w:t>
      </w:r>
      <w:r w:rsidR="001A2099" w:rsidRPr="00EF69E9">
        <w:rPr>
          <w:rFonts w:ascii="Arial" w:hAnsi="Arial" w:cs="Arial"/>
          <w:color w:val="000000"/>
        </w:rPr>
        <w:t xml:space="preserve"> через сито. Механический метод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proofErr w:type="gramStart"/>
      <w:r w:rsidRPr="000B0791">
        <w:rPr>
          <w:rFonts w:ascii="Arial" w:hAnsi="Arial" w:cs="Arial"/>
          <w:color w:val="000000"/>
        </w:rPr>
        <w:t>а</w:t>
      </w:r>
      <w:proofErr w:type="gramEnd"/>
      <w:r w:rsidRPr="000B0791">
        <w:rPr>
          <w:rFonts w:ascii="Arial" w:hAnsi="Arial" w:cs="Arial"/>
          <w:color w:val="000000"/>
        </w:rPr>
        <w:t>) Определяют массу (раз</w:t>
      </w:r>
      <w:r w:rsidR="003F4915">
        <w:rPr>
          <w:rFonts w:ascii="Arial" w:hAnsi="Arial" w:cs="Arial"/>
          <w:color w:val="000000"/>
        </w:rPr>
        <w:t>деленной фракции 4 мм, прошедшая</w:t>
      </w:r>
      <w:r w:rsidRPr="000B0791">
        <w:rPr>
          <w:rFonts w:ascii="Arial" w:hAnsi="Arial" w:cs="Arial"/>
          <w:color w:val="000000"/>
        </w:rPr>
        <w:t xml:space="preserve"> через сито, в соответствии с 7,5 е) </w:t>
      </w:r>
      <w:r w:rsidR="00EF69E9">
        <w:rPr>
          <w:rFonts w:ascii="Arial" w:hAnsi="Arial" w:cs="Arial"/>
          <w:color w:val="000000"/>
        </w:rPr>
        <w:t xml:space="preserve">пробы </w:t>
      </w:r>
      <w:r w:rsidRPr="000B0791">
        <w:rPr>
          <w:rFonts w:ascii="Arial" w:hAnsi="Arial" w:cs="Arial"/>
          <w:color w:val="000000"/>
        </w:rPr>
        <w:t>с точностью до 0,1 %.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 xml:space="preserve">b) Соберите соответствующие сита в гнездо в порядке убывания размера отверстий и установите приемник или бункер. Поместите </w:t>
      </w:r>
      <w:r w:rsidR="008D06B9">
        <w:rPr>
          <w:rFonts w:ascii="Arial" w:hAnsi="Arial" w:cs="Arial"/>
          <w:color w:val="000000"/>
        </w:rPr>
        <w:t xml:space="preserve">пробу </w:t>
      </w:r>
      <w:r w:rsidRPr="000B0791">
        <w:rPr>
          <w:rFonts w:ascii="Arial" w:hAnsi="Arial" w:cs="Arial"/>
          <w:color w:val="000000"/>
        </w:rPr>
        <w:t>на верхнее сито и закрепите крышку сита. Встряхните гнездо сит механически в течение 5 мин.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c) В конце 5-минутного периода очистите нижнюю часть каждого сита по очереди плоской щеткой и осторожно добавьте любые незакрепленные частицы, смещенные во время чистки щеткой, к большему размеру непосредственно расположенного ниже сита в гнезде. Верните все сита в гнездо.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  <w:lang w:val="en-US"/>
        </w:rPr>
        <w:t>d</w:t>
      </w:r>
      <w:r w:rsidRPr="000B0791">
        <w:rPr>
          <w:rFonts w:ascii="Arial" w:hAnsi="Arial" w:cs="Arial"/>
          <w:color w:val="000000"/>
        </w:rPr>
        <w:t xml:space="preserve">) Повторите процесс, описанный в пунктах </w:t>
      </w:r>
      <w:r w:rsidRPr="000B0791">
        <w:rPr>
          <w:rFonts w:ascii="Arial" w:hAnsi="Arial" w:cs="Arial"/>
          <w:color w:val="000000"/>
          <w:lang w:val="en-US"/>
        </w:rPr>
        <w:t>b</w:t>
      </w:r>
      <w:r w:rsidRPr="000B0791">
        <w:rPr>
          <w:rFonts w:ascii="Arial" w:hAnsi="Arial" w:cs="Arial"/>
          <w:color w:val="000000"/>
        </w:rPr>
        <w:t xml:space="preserve">) и </w:t>
      </w:r>
      <w:r w:rsidRPr="000B0791">
        <w:rPr>
          <w:rFonts w:ascii="Arial" w:hAnsi="Arial" w:cs="Arial"/>
          <w:color w:val="000000"/>
          <w:lang w:val="en-US"/>
        </w:rPr>
        <w:t>c</w:t>
      </w:r>
      <w:r w:rsidRPr="000B0791">
        <w:rPr>
          <w:rFonts w:ascii="Arial" w:hAnsi="Arial" w:cs="Arial"/>
          <w:color w:val="000000"/>
        </w:rPr>
        <w:t>), дважды, затем после окончательной очистки сит перенесите материал с сит и определите массу каждой крупной фракции. После взвешивания верните каждую отдельную фракцию размера на соответствующее сито.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e) Повторить цикл просеивания, описанный в пунктах b) и c), а затем повторно определить массу каждой фракции размера, как описано в пункте d). Данную процедуру продолжают до тех пор, пока разница между двумя взвешиваниями для фракции любой крупности после последовательных циклов механического просеивания не превысит 0,2 % от общей массы просеиваемого кокса.</w:t>
      </w:r>
    </w:p>
    <w:p w:rsidR="001A2099" w:rsidRPr="000B0791" w:rsidRDefault="001A2099" w:rsidP="001A2099">
      <w:pPr>
        <w:ind w:firstLine="567"/>
        <w:jc w:val="both"/>
        <w:rPr>
          <w:rFonts w:ascii="Arial" w:hAnsi="Arial" w:cs="Arial"/>
          <w:color w:val="000000"/>
        </w:rPr>
      </w:pPr>
    </w:p>
    <w:p w:rsidR="00DF2036" w:rsidRPr="00EB5C32" w:rsidRDefault="00DF2036" w:rsidP="009E5BF0">
      <w:pPr>
        <w:ind w:firstLine="567"/>
        <w:jc w:val="both"/>
        <w:rPr>
          <w:rFonts w:ascii="Arial" w:hAnsi="Arial" w:cs="Arial"/>
          <w:b/>
          <w:color w:val="1F497D"/>
        </w:rPr>
      </w:pPr>
    </w:p>
    <w:p w:rsidR="009E5BF0" w:rsidRDefault="003977BC" w:rsidP="009E5BF0">
      <w:pPr>
        <w:ind w:firstLine="567"/>
        <w:jc w:val="both"/>
        <w:rPr>
          <w:rFonts w:ascii="Arial" w:hAnsi="Arial" w:cs="Arial"/>
          <w:color w:val="1F497D"/>
        </w:rPr>
      </w:pPr>
      <w:r w:rsidRPr="003F4915">
        <w:rPr>
          <w:rFonts w:ascii="Arial" w:hAnsi="Arial" w:cs="Arial"/>
          <w:b/>
          <w:sz w:val="28"/>
          <w:lang w:val="kk-KZ"/>
        </w:rPr>
        <w:t>8</w:t>
      </w:r>
      <w:r w:rsidR="009E5BF0" w:rsidRPr="003F4915">
        <w:rPr>
          <w:rFonts w:ascii="Arial" w:hAnsi="Arial" w:cs="Arial"/>
          <w:b/>
          <w:sz w:val="28"/>
        </w:rPr>
        <w:t xml:space="preserve"> Обработка результатов</w:t>
      </w:r>
      <w:r w:rsidR="003D5888" w:rsidRPr="003F4915">
        <w:rPr>
          <w:rFonts w:ascii="Arial" w:hAnsi="Arial" w:cs="Arial"/>
          <w:b/>
          <w:sz w:val="28"/>
        </w:rPr>
        <w:t xml:space="preserve"> </w:t>
      </w:r>
    </w:p>
    <w:p w:rsidR="008B365B" w:rsidRDefault="008B365B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3F4915" w:rsidRDefault="003F4915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3D5888" w:rsidRPr="003D5888" w:rsidRDefault="003D5888" w:rsidP="003D5888">
      <w:pPr>
        <w:ind w:firstLine="567"/>
        <w:jc w:val="both"/>
        <w:rPr>
          <w:rFonts w:ascii="Arial" w:hAnsi="Arial" w:cs="Arial"/>
        </w:rPr>
      </w:pPr>
      <w:r w:rsidRPr="003D5888">
        <w:rPr>
          <w:rFonts w:ascii="Arial" w:hAnsi="Arial" w:cs="Arial"/>
        </w:rPr>
        <w:t xml:space="preserve">По требованию вычислить суммарную массу на каждый запуск сита с максимальным размером отверстий или суммарную массу, проходящий через сито с наименьшим размером отверстий, из масс отдельных </w:t>
      </w:r>
      <w:r w:rsidRPr="003D5888">
        <w:rPr>
          <w:rFonts w:ascii="Arial" w:hAnsi="Arial" w:cs="Arial"/>
          <w:iCs/>
        </w:rPr>
        <w:t>фракций гранулометрического состава.</w:t>
      </w:r>
      <w:r w:rsidRPr="003D5888">
        <w:rPr>
          <w:rFonts w:ascii="Arial" w:hAnsi="Arial" w:cs="Arial"/>
        </w:rPr>
        <w:t xml:space="preserve"> Видимые потери, т.е. разность общих масс </w:t>
      </w:r>
      <w:r w:rsidR="008D06B9">
        <w:rPr>
          <w:rFonts w:ascii="Arial" w:hAnsi="Arial" w:cs="Arial"/>
        </w:rPr>
        <w:t xml:space="preserve">проб </w:t>
      </w:r>
      <w:r w:rsidRPr="003D5888">
        <w:rPr>
          <w:rFonts w:ascii="Arial" w:hAnsi="Arial" w:cs="Arial"/>
        </w:rPr>
        <w:t>до и после ситового анализа, также регистрируют. Если потеря превышает 0,4 % первоначальной массы, результаты ситового анализа считают недействительными. В противном случае, ее прибавляют к массе фракции минимального размера.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iCs/>
        </w:rPr>
      </w:pPr>
      <w:r w:rsidRPr="003D5888">
        <w:rPr>
          <w:rFonts w:ascii="Arial" w:hAnsi="Arial" w:cs="Arial"/>
        </w:rPr>
        <w:t>Каждую кумулятивную массу выражают в процентах от общей массы.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</w:rPr>
      </w:pPr>
      <w:r w:rsidRPr="003D5888">
        <w:rPr>
          <w:rFonts w:ascii="Arial" w:hAnsi="Arial" w:cs="Arial"/>
        </w:rPr>
        <w:t xml:space="preserve">Результаты выражают в отчете с точностью до </w:t>
      </w:r>
      <w:smartTag w:uri="urn:schemas-microsoft-com:office:smarttags" w:element="metricconverter">
        <w:smartTagPr>
          <w:attr w:name="ProductID" w:val="0,1 кг"/>
        </w:smartTagPr>
        <w:r w:rsidRPr="003D5888">
          <w:rPr>
            <w:rFonts w:ascii="Arial" w:hAnsi="Arial" w:cs="Arial"/>
          </w:rPr>
          <w:t>0,1 кг</w:t>
        </w:r>
      </w:smartTag>
      <w:r w:rsidRPr="003D5888">
        <w:rPr>
          <w:rFonts w:ascii="Arial" w:hAnsi="Arial" w:cs="Arial"/>
        </w:rPr>
        <w:t xml:space="preserve"> и 0,1 %.</w:t>
      </w:r>
    </w:p>
    <w:p w:rsidR="003D5888" w:rsidRDefault="003D5888" w:rsidP="003D5888">
      <w:pPr>
        <w:ind w:firstLine="567"/>
        <w:jc w:val="both"/>
        <w:rPr>
          <w:rFonts w:ascii="Arial" w:hAnsi="Arial" w:cs="Arial"/>
        </w:rPr>
      </w:pPr>
      <w:r w:rsidRPr="003D5888">
        <w:rPr>
          <w:rFonts w:ascii="Arial" w:hAnsi="Arial" w:cs="Arial"/>
        </w:rPr>
        <w:t>Образец вычисления результатов ситового анализа кокса, на основе суммарности с максимальным размером, приведены в таблице 1.</w:t>
      </w:r>
    </w:p>
    <w:p w:rsidR="003F4915" w:rsidRDefault="003F4915" w:rsidP="003D5888">
      <w:pPr>
        <w:ind w:firstLine="567"/>
        <w:jc w:val="both"/>
        <w:rPr>
          <w:rFonts w:ascii="Arial" w:hAnsi="Arial" w:cs="Arial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</w:rPr>
      </w:pPr>
    </w:p>
    <w:p w:rsidR="000E38BA" w:rsidRDefault="000E38BA" w:rsidP="003D5888">
      <w:pPr>
        <w:ind w:firstLine="567"/>
        <w:jc w:val="both"/>
        <w:rPr>
          <w:rFonts w:ascii="Arial" w:hAnsi="Arial" w:cs="Arial"/>
        </w:rPr>
      </w:pPr>
    </w:p>
    <w:p w:rsidR="000E38BA" w:rsidRDefault="000E38BA" w:rsidP="003D5888">
      <w:pPr>
        <w:ind w:firstLine="567"/>
        <w:jc w:val="both"/>
        <w:rPr>
          <w:rFonts w:ascii="Arial" w:hAnsi="Arial" w:cs="Arial"/>
        </w:rPr>
      </w:pPr>
    </w:p>
    <w:p w:rsidR="000E38BA" w:rsidRDefault="000E38BA" w:rsidP="003D5888">
      <w:pPr>
        <w:ind w:firstLine="567"/>
        <w:jc w:val="both"/>
        <w:rPr>
          <w:rFonts w:ascii="Arial" w:hAnsi="Arial" w:cs="Arial"/>
        </w:rPr>
      </w:pPr>
    </w:p>
    <w:p w:rsidR="003F4915" w:rsidRPr="003D5888" w:rsidRDefault="003F4915" w:rsidP="003D5888">
      <w:pPr>
        <w:ind w:firstLine="567"/>
        <w:jc w:val="both"/>
        <w:rPr>
          <w:rFonts w:ascii="Arial" w:hAnsi="Arial" w:cs="Arial"/>
        </w:rPr>
      </w:pPr>
    </w:p>
    <w:p w:rsidR="003D5888" w:rsidRDefault="003D5888" w:rsidP="003D5888">
      <w:pPr>
        <w:ind w:firstLine="567"/>
        <w:jc w:val="both"/>
        <w:rPr>
          <w:rFonts w:ascii="Arial" w:hAnsi="Arial" w:cs="Arial"/>
          <w:b/>
          <w:bCs/>
        </w:rPr>
      </w:pPr>
      <w:r w:rsidRPr="003D5888">
        <w:rPr>
          <w:rFonts w:ascii="Arial" w:hAnsi="Arial" w:cs="Arial"/>
          <w:b/>
        </w:rPr>
        <w:lastRenderedPageBreak/>
        <w:t>Таблица 2 -</w:t>
      </w:r>
      <w:r w:rsidRPr="003D5888">
        <w:rPr>
          <w:rFonts w:ascii="Arial" w:hAnsi="Arial" w:cs="Arial"/>
        </w:rPr>
        <w:t xml:space="preserve"> </w:t>
      </w:r>
      <w:r w:rsidRPr="003D5888">
        <w:rPr>
          <w:rFonts w:ascii="Arial" w:hAnsi="Arial" w:cs="Arial"/>
          <w:b/>
          <w:bCs/>
        </w:rPr>
        <w:t>Пример ситового анализа состава кокса неизвестного размера</w:t>
      </w:r>
    </w:p>
    <w:p w:rsidR="003F4915" w:rsidRPr="003D5888" w:rsidRDefault="003F4915" w:rsidP="003D5888">
      <w:pPr>
        <w:ind w:firstLine="567"/>
        <w:jc w:val="both"/>
        <w:rPr>
          <w:rFonts w:ascii="Arial" w:hAnsi="Arial" w:cs="Arial"/>
          <w:b/>
          <w:bCs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10"/>
        <w:gridCol w:w="2395"/>
        <w:gridCol w:w="1930"/>
        <w:gridCol w:w="3019"/>
      </w:tblGrid>
      <w:tr w:rsidR="003D5888" w:rsidRPr="003D5888" w:rsidTr="003D5888">
        <w:trPr>
          <w:trHeight w:hRule="exact" w:val="1395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Номинальный размер отверстия (квадратное отверстие)</w:t>
            </w:r>
          </w:p>
          <w:p w:rsidR="003D5888" w:rsidRPr="003F4915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proofErr w:type="spellStart"/>
            <w:r w:rsidRPr="003F4915">
              <w:rPr>
                <w:rFonts w:ascii="Arial" w:hAnsi="Arial" w:cs="Arial"/>
                <w:bCs/>
                <w:lang w:val="en-US" w:eastAsia="en-US" w:bidi="en-US"/>
              </w:rPr>
              <w:t>мм</w:t>
            </w:r>
            <w:proofErr w:type="spellEnd"/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Масса фракции</w:t>
            </w:r>
          </w:p>
          <w:p w:rsidR="003D5888" w:rsidRPr="003F4915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proofErr w:type="gramStart"/>
            <w:r w:rsidRPr="003F4915">
              <w:rPr>
                <w:rFonts w:ascii="Arial" w:hAnsi="Arial" w:cs="Arial"/>
                <w:bCs/>
                <w:lang w:eastAsia="en-US" w:bidi="en-US"/>
              </w:rPr>
              <w:t>кг</w:t>
            </w:r>
            <w:proofErr w:type="gramEnd"/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Суммарная масса</w:t>
            </w:r>
          </w:p>
          <w:p w:rsidR="003D5888" w:rsidRPr="003F4915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proofErr w:type="gramStart"/>
            <w:r w:rsidRPr="003F4915">
              <w:rPr>
                <w:rFonts w:ascii="Arial" w:hAnsi="Arial" w:cs="Arial"/>
                <w:bCs/>
                <w:lang w:eastAsia="en-US" w:bidi="en-US"/>
              </w:rPr>
              <w:t>кг</w:t>
            </w:r>
            <w:proofErr w:type="gramEnd"/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F4915" w:rsidRDefault="003F4915" w:rsidP="003F4915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</w:p>
          <w:p w:rsidR="003D5888" w:rsidRPr="003D5888" w:rsidRDefault="003D5888" w:rsidP="003F4915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 xml:space="preserve">Совокупный процент </w:t>
            </w:r>
            <w:proofErr w:type="spellStart"/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надрешётного</w:t>
            </w:r>
            <w:proofErr w:type="spellEnd"/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 xml:space="preserve"> продукта</w:t>
            </w:r>
          </w:p>
          <w:p w:rsidR="003D5888" w:rsidRPr="003F4915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F4915">
              <w:rPr>
                <w:rFonts w:ascii="Arial" w:hAnsi="Arial" w:cs="Arial"/>
                <w:lang w:eastAsia="en-US" w:bidi="en-US"/>
              </w:rPr>
              <w:t>%</w:t>
            </w:r>
          </w:p>
        </w:tc>
      </w:tr>
      <w:tr w:rsidR="003D5888" w:rsidRPr="003D5888" w:rsidTr="003D5888">
        <w:trPr>
          <w:trHeight w:hRule="exact" w:val="307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+ 125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64,1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64,1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3,2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185,2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249,3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12,4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80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508,4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757,7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37,8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71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352,0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1 109,7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55,4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63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303,5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1 413,2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70,5</w:t>
            </w:r>
          </w:p>
        </w:tc>
      </w:tr>
      <w:tr w:rsidR="003D5888" w:rsidRPr="003D5888" w:rsidTr="003D5888">
        <w:trPr>
          <w:trHeight w:hRule="exact" w:val="307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50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230,5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1 643,7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82,0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40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166,8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1 810,5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90,3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31,5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80,3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1 890,8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94,3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44,4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1 953,2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96,5</w:t>
            </w:r>
          </w:p>
        </w:tc>
      </w:tr>
      <w:tr w:rsidR="003D5888" w:rsidRPr="003D5888" w:rsidTr="003D5888">
        <w:trPr>
          <w:trHeight w:hRule="exact" w:val="302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36,3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1 971,5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98,3</w:t>
            </w:r>
          </w:p>
        </w:tc>
      </w:tr>
      <w:tr w:rsidR="003D5888" w:rsidRPr="003D5888" w:rsidTr="003D5888">
        <w:trPr>
          <w:trHeight w:hRule="exact" w:val="473"/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- 10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29,0 + 4,2 = 33,2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2 004,7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100,0</w:t>
            </w:r>
          </w:p>
        </w:tc>
      </w:tr>
      <w:tr w:rsidR="003D5888" w:rsidRPr="003D5888" w:rsidTr="003D5888">
        <w:trPr>
          <w:trHeight w:hRule="exact" w:val="1442"/>
          <w:jc w:val="center"/>
        </w:trPr>
        <w:tc>
          <w:tcPr>
            <w:tcW w:w="97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D5888">
            <w:pPr>
              <w:ind w:firstLine="708"/>
              <w:jc w:val="both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Сумма = 2 000,5 кг</w:t>
            </w:r>
          </w:p>
          <w:p w:rsidR="003D5888" w:rsidRPr="003D5888" w:rsidRDefault="003D5888" w:rsidP="003D5888">
            <w:pPr>
              <w:ind w:firstLine="708"/>
              <w:jc w:val="both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Исходная масса = 2 004,7</w:t>
            </w:r>
          </w:p>
          <w:p w:rsidR="003D5888" w:rsidRPr="003D5888" w:rsidRDefault="003D5888" w:rsidP="003D5888">
            <w:pPr>
              <w:ind w:firstLine="708"/>
              <w:jc w:val="both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Потеря массы = 4,2 кг или 0,2 % исходной массы</w:t>
            </w:r>
          </w:p>
          <w:p w:rsidR="003D5888" w:rsidRPr="003D5888" w:rsidRDefault="000E38BA" w:rsidP="003D5888">
            <w:pPr>
              <w:ind w:firstLine="708"/>
              <w:jc w:val="both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noProof/>
              </w:rPr>
              <w:drawing>
                <wp:inline distT="0" distB="0" distL="0" distR="0">
                  <wp:extent cx="142875" cy="114300"/>
                  <wp:effectExtent l="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D5888" w:rsidRPr="003D5888">
              <w:rPr>
                <w:rFonts w:ascii="Arial" w:hAnsi="Arial" w:cs="Arial"/>
                <w:lang w:eastAsia="en-US" w:bidi="en-US"/>
              </w:rPr>
              <w:t xml:space="preserve"> Потеря массы, составляющая менее 0,4 % от исходной массы, добавляется к фракции наименьшего размера (- 10 </w:t>
            </w:r>
            <w:proofErr w:type="gramStart"/>
            <w:r w:rsidR="003D5888" w:rsidRPr="003D5888">
              <w:rPr>
                <w:rFonts w:ascii="Arial" w:hAnsi="Arial" w:cs="Arial"/>
                <w:lang w:eastAsia="en-US" w:bidi="en-US"/>
              </w:rPr>
              <w:t>мм )</w:t>
            </w:r>
            <w:proofErr w:type="gramEnd"/>
            <w:r w:rsidR="003D5888" w:rsidRPr="003D5888">
              <w:rPr>
                <w:rFonts w:ascii="Arial" w:hAnsi="Arial" w:cs="Arial"/>
                <w:lang w:eastAsia="en-US" w:bidi="en-US"/>
              </w:rPr>
              <w:t>.</w:t>
            </w:r>
          </w:p>
        </w:tc>
      </w:tr>
    </w:tbl>
    <w:p w:rsidR="003723BC" w:rsidRPr="000B0791" w:rsidRDefault="003723BC" w:rsidP="003F4915">
      <w:pPr>
        <w:jc w:val="both"/>
        <w:rPr>
          <w:rFonts w:ascii="Arial" w:hAnsi="Arial" w:cs="Arial"/>
          <w:color w:val="00000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b/>
          <w:color w:val="000000"/>
          <w:sz w:val="28"/>
          <w:szCs w:val="28"/>
          <w:highlight w:val="yellow"/>
        </w:rPr>
      </w:pPr>
    </w:p>
    <w:p w:rsidR="003F4915" w:rsidRPr="003F4915" w:rsidRDefault="002F7740" w:rsidP="003D5888">
      <w:pPr>
        <w:ind w:firstLine="567"/>
        <w:jc w:val="both"/>
        <w:rPr>
          <w:rFonts w:ascii="Arial" w:hAnsi="Arial" w:cs="Arial"/>
          <w:b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</w:rPr>
        <w:t xml:space="preserve">9 </w:t>
      </w:r>
      <w:r w:rsidR="003D5888" w:rsidRPr="003F4915">
        <w:rPr>
          <w:rFonts w:ascii="Arial" w:hAnsi="Arial" w:cs="Arial"/>
          <w:b/>
          <w:color w:val="000000"/>
          <w:sz w:val="28"/>
          <w:szCs w:val="28"/>
        </w:rPr>
        <w:t xml:space="preserve">Оформление результатов </w:t>
      </w:r>
    </w:p>
    <w:p w:rsidR="003F4915" w:rsidRDefault="003F4915" w:rsidP="003D5888">
      <w:pPr>
        <w:ind w:firstLine="567"/>
        <w:jc w:val="both"/>
        <w:rPr>
          <w:rFonts w:ascii="Arial" w:hAnsi="Arial" w:cs="Arial"/>
          <w:b/>
          <w:color w:val="000000"/>
          <w:sz w:val="28"/>
          <w:szCs w:val="28"/>
          <w:highlight w:val="yellow"/>
        </w:rPr>
      </w:pPr>
    </w:p>
    <w:p w:rsidR="003D5888" w:rsidRPr="003F4915" w:rsidRDefault="003D5888" w:rsidP="003D5888">
      <w:pPr>
        <w:ind w:firstLine="567"/>
        <w:jc w:val="both"/>
        <w:rPr>
          <w:rFonts w:ascii="Arial" w:hAnsi="Arial" w:cs="Arial"/>
          <w:b/>
          <w:color w:val="000000"/>
          <w:sz w:val="28"/>
          <w:szCs w:val="28"/>
        </w:rPr>
      </w:pPr>
      <w:r w:rsidRPr="003F4915">
        <w:rPr>
          <w:rFonts w:ascii="Arial" w:hAnsi="Arial" w:cs="Arial"/>
          <w:b/>
          <w:color w:val="000000"/>
          <w:sz w:val="28"/>
          <w:szCs w:val="28"/>
          <w:highlight w:val="yellow"/>
        </w:rPr>
        <w:t xml:space="preserve"> </w:t>
      </w:r>
    </w:p>
    <w:p w:rsidR="003D5888" w:rsidRPr="003F4915" w:rsidRDefault="003D5888" w:rsidP="003D5888">
      <w:pPr>
        <w:ind w:firstLine="567"/>
        <w:jc w:val="both"/>
        <w:rPr>
          <w:rFonts w:ascii="Arial" w:hAnsi="Arial" w:cs="Arial"/>
          <w:color w:val="000000"/>
        </w:rPr>
      </w:pPr>
      <w:r w:rsidRPr="003F4915">
        <w:rPr>
          <w:rFonts w:ascii="Arial" w:hAnsi="Arial" w:cs="Arial"/>
          <w:color w:val="000000"/>
        </w:rPr>
        <w:t>9.1 Расчет кокса среднего размера</w:t>
      </w:r>
    </w:p>
    <w:p w:rsidR="003D5888" w:rsidRDefault="003D5888" w:rsidP="003D5888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В Таблице 3 показан расчет средней крупности кокса, взятый из данных Таблицы 2.</w:t>
      </w: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  <w:bookmarkStart w:id="0" w:name="_GoBack"/>
      <w:bookmarkEnd w:id="0"/>
    </w:p>
    <w:p w:rsidR="003F4915" w:rsidRDefault="003F4915" w:rsidP="003F4915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3F4915">
        <w:rPr>
          <w:rFonts w:ascii="Arial" w:hAnsi="Arial" w:cs="Arial"/>
          <w:color w:val="000000"/>
          <w:sz w:val="20"/>
          <w:szCs w:val="20"/>
        </w:rPr>
        <w:t>ПРИМЕЧАНИЕ 1. При рассмотрении примера ситового анализа в таблице 2 до начала расчета среднего размера необходимо сделать одно допущение. Не протоколируется ни одного сита с размером отверстий, через которое пропустили весь объем кокса. В данном примере оно обозначено как сито с размером отверстий 150 мм.</w:t>
      </w:r>
    </w:p>
    <w:p w:rsidR="003F4915" w:rsidRPr="003F4915" w:rsidRDefault="003F4915" w:rsidP="003F4915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</w:p>
    <w:p w:rsidR="003F4915" w:rsidRDefault="003F4915" w:rsidP="003F4915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3F4915">
        <w:rPr>
          <w:rFonts w:ascii="Arial" w:hAnsi="Arial" w:cs="Arial"/>
          <w:color w:val="000000"/>
          <w:sz w:val="20"/>
          <w:szCs w:val="20"/>
        </w:rPr>
        <w:t>ПРИМЕЧАНИЕ 2. Сито с размером отверстий «а» является наименьшим размером, через который проходит весь объем кокса (т. е. А = 0 %).</w:t>
      </w:r>
    </w:p>
    <w:p w:rsidR="003F4915" w:rsidRPr="003F4915" w:rsidRDefault="003F4915" w:rsidP="003F4915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</w:p>
    <w:p w:rsidR="003F4915" w:rsidRPr="003F4915" w:rsidRDefault="003F4915" w:rsidP="003F4915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3F4915">
        <w:rPr>
          <w:rFonts w:ascii="Arial" w:hAnsi="Arial" w:cs="Arial"/>
          <w:color w:val="000000"/>
          <w:sz w:val="20"/>
          <w:szCs w:val="20"/>
        </w:rPr>
        <w:t>ПРИМЕЧАНИЕ 3 Сито с размером отверстий «l» является гипотетическим ситом, через которое не просеивали объем кокса. (</w:t>
      </w:r>
      <w:proofErr w:type="gramStart"/>
      <w:r w:rsidRPr="003F4915">
        <w:rPr>
          <w:rFonts w:ascii="Arial" w:hAnsi="Arial" w:cs="Arial"/>
          <w:color w:val="000000"/>
          <w:sz w:val="20"/>
          <w:szCs w:val="20"/>
        </w:rPr>
        <w:t>т.</w:t>
      </w:r>
      <w:proofErr w:type="gramEnd"/>
      <w:r w:rsidRPr="003F4915">
        <w:rPr>
          <w:rFonts w:ascii="Arial" w:hAnsi="Arial" w:cs="Arial"/>
          <w:color w:val="000000"/>
          <w:sz w:val="20"/>
          <w:szCs w:val="20"/>
        </w:rPr>
        <w:t xml:space="preserve"> е. l = 0 мм и L = 100 %).</w:t>
      </w:r>
    </w:p>
    <w:p w:rsidR="003F4915" w:rsidRPr="003F4915" w:rsidRDefault="003F4915" w:rsidP="003D5888">
      <w:pPr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F4915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F4915" w:rsidRPr="000B0791" w:rsidRDefault="003F4915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D5888" w:rsidRDefault="003D5888" w:rsidP="003F4915">
      <w:pPr>
        <w:ind w:firstLine="567"/>
        <w:jc w:val="center"/>
        <w:rPr>
          <w:rFonts w:ascii="Arial" w:hAnsi="Arial" w:cs="Arial"/>
          <w:b/>
          <w:bCs/>
          <w:color w:val="000000"/>
        </w:rPr>
      </w:pPr>
      <w:bookmarkStart w:id="1" w:name="bookmark123"/>
      <w:r w:rsidRPr="000B0791">
        <w:rPr>
          <w:rFonts w:ascii="Arial" w:hAnsi="Arial" w:cs="Arial"/>
          <w:b/>
          <w:bCs/>
          <w:color w:val="000000"/>
        </w:rPr>
        <w:lastRenderedPageBreak/>
        <w:t xml:space="preserve">Таблица 3 — </w:t>
      </w:r>
      <w:bookmarkEnd w:id="1"/>
      <w:r w:rsidRPr="000B0791">
        <w:rPr>
          <w:rFonts w:ascii="Arial" w:hAnsi="Arial" w:cs="Arial"/>
          <w:b/>
          <w:bCs/>
          <w:color w:val="000000"/>
        </w:rPr>
        <w:t>Расчет кокса среднего размера</w:t>
      </w:r>
    </w:p>
    <w:p w:rsidR="003F4915" w:rsidRPr="000B0791" w:rsidRDefault="003F4915" w:rsidP="003F4915">
      <w:pPr>
        <w:ind w:firstLine="567"/>
        <w:jc w:val="center"/>
        <w:rPr>
          <w:rFonts w:ascii="Arial" w:hAnsi="Arial" w:cs="Arial"/>
          <w:b/>
          <w:bCs/>
          <w:color w:val="000000"/>
        </w:rPr>
      </w:pPr>
    </w:p>
    <w:tbl>
      <w:tblPr>
        <w:tblOverlap w:val="never"/>
        <w:tblW w:w="1030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44"/>
        <w:gridCol w:w="1418"/>
        <w:gridCol w:w="1275"/>
        <w:gridCol w:w="993"/>
        <w:gridCol w:w="804"/>
        <w:gridCol w:w="1180"/>
        <w:gridCol w:w="992"/>
        <w:gridCol w:w="1134"/>
        <w:gridCol w:w="1467"/>
      </w:tblGrid>
      <w:tr w:rsidR="00321AB8" w:rsidRPr="00321AB8" w:rsidTr="00321AB8">
        <w:trPr>
          <w:trHeight w:hRule="exact" w:val="1769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</w:pPr>
            <w:proofErr w:type="spellStart"/>
            <w:r w:rsidRPr="00321AB8"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  <w:t>Обозначение</w:t>
            </w:r>
            <w:proofErr w:type="spellEnd"/>
            <w:r w:rsidRPr="00321AB8"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  <w:t xml:space="preserve"> </w:t>
            </w:r>
            <w:proofErr w:type="spellStart"/>
            <w:r w:rsidRPr="00321AB8"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  <w:t>размеров</w:t>
            </w:r>
            <w:proofErr w:type="spellEnd"/>
            <w:r w:rsidRPr="00321AB8"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  <w:t xml:space="preserve"> </w:t>
            </w:r>
            <w:proofErr w:type="spellStart"/>
            <w:r w:rsidRPr="00321AB8">
              <w:rPr>
                <w:rFonts w:ascii="Arial" w:eastAsia="Cambria" w:hAnsi="Arial" w:cs="Arial"/>
                <w:b/>
                <w:color w:val="231F20"/>
                <w:lang w:val="en-US" w:eastAsia="en-US" w:bidi="en-US"/>
              </w:rPr>
              <w:t>отверстий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Номинальный размер отверстия (квадратное отверстие)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ourier New" w:hAnsi="Arial" w:cs="Arial"/>
                <w:b/>
                <w:color w:val="000000"/>
                <w:lang w:eastAsia="en-US" w:bidi="en-US"/>
              </w:rPr>
            </w:pPr>
            <w:r w:rsidRPr="00321AB8">
              <w:rPr>
                <w:rFonts w:ascii="Arial" w:eastAsia="Courier New" w:hAnsi="Arial" w:cs="Arial"/>
                <w:b/>
                <w:color w:val="000000"/>
                <w:lang w:eastAsia="en-US" w:bidi="en-US"/>
              </w:rPr>
              <w:t>Расчёт сито для среднего размера отверстий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Средний размер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Обозначение массы на сите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Масса на сите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Суммарная масса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Суммарная масса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21AB8" w:rsidRPr="00321AB8" w:rsidRDefault="00321AB8" w:rsidP="003F4915">
            <w:pPr>
              <w:widowControl w:val="0"/>
              <w:jc w:val="center"/>
              <w:rPr>
                <w:rFonts w:ascii="Arial" w:eastAsia="Cambria" w:hAnsi="Arial" w:cs="Arial"/>
                <w:b/>
                <w:color w:val="231F20"/>
                <w:lang w:eastAsia="en-US" w:bidi="en-US"/>
              </w:rPr>
            </w:pPr>
            <w:r w:rsidRPr="00321AB8">
              <w:rPr>
                <w:rFonts w:ascii="Arial" w:eastAsia="Cambria" w:hAnsi="Arial" w:cs="Arial"/>
                <w:b/>
                <w:color w:val="231F20"/>
                <w:lang w:eastAsia="en-US" w:bidi="en-US"/>
              </w:rPr>
              <w:t>Масса</w:t>
            </w:r>
          </w:p>
        </w:tc>
      </w:tr>
      <w:tr w:rsidR="003D5888" w:rsidRPr="003D5888" w:rsidTr="003F4915">
        <w:trPr>
          <w:trHeight w:hRule="exact" w:val="307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eastAsia="en-US" w:bidi="en-US"/>
              </w:rPr>
            </w:pPr>
            <w:proofErr w:type="gramStart"/>
            <w:r w:rsidRPr="003D5888">
              <w:rPr>
                <w:rFonts w:ascii="Arial" w:eastAsia="Cambria" w:hAnsi="Arial" w:cs="Arial"/>
                <w:color w:val="231F20"/>
                <w:lang w:eastAsia="en-US" w:bidi="en-US"/>
              </w:rPr>
              <w:t>мм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600C5A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eastAsia="en-US" w:bidi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eastAsia="en-US" w:bidi="en-US"/>
              </w:rPr>
            </w:pPr>
            <w:proofErr w:type="gramStart"/>
            <w:r w:rsidRPr="003D5888">
              <w:rPr>
                <w:rFonts w:ascii="Arial" w:eastAsia="Cambria" w:hAnsi="Arial" w:cs="Arial"/>
                <w:color w:val="231F20"/>
                <w:lang w:eastAsia="en-US" w:bidi="en-US"/>
              </w:rPr>
              <w:t>мм</w:t>
            </w:r>
            <w:proofErr w:type="gramEnd"/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—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eastAsia="en-US" w:bidi="en-US"/>
              </w:rPr>
            </w:pPr>
            <w:proofErr w:type="gramStart"/>
            <w:r w:rsidRPr="003D5888">
              <w:rPr>
                <w:rFonts w:ascii="Arial" w:eastAsia="Cambria" w:hAnsi="Arial" w:cs="Arial"/>
                <w:color w:val="231F20"/>
                <w:lang w:eastAsia="en-US" w:bidi="en-US"/>
              </w:rPr>
              <w:t>кг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proofErr w:type="spellStart"/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кг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%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proofErr w:type="spellStart"/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кг</w:t>
            </w:r>
            <w:proofErr w:type="spellEnd"/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—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—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A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0,0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0,0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b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a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b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137,5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B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64,1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64,1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3,20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8 813,8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c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b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c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112,5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C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185,2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249,3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12,44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20 835,0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d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c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d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90,0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D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508,4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757,7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37,80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45 756,0</w:t>
            </w:r>
          </w:p>
        </w:tc>
      </w:tr>
      <w:tr w:rsidR="003D5888" w:rsidRPr="003D5888" w:rsidTr="003F4915">
        <w:trPr>
          <w:trHeight w:hRule="exact" w:val="307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000000"/>
                <w:lang w:val="en-US" w:eastAsia="en-US" w:bidi="en-US"/>
              </w:rPr>
              <w:t>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d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e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75,5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E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352,0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1 109,7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55,35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26 576,0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f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63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e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f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67,0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F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303,5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1 413,2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70,49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20 334,5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g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(f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g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56,5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G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230,5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1 643,7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81,99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13 023,3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h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g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h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45,0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H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166,8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1 810,5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90,31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7 506,0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proofErr w:type="spellStart"/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i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31,5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h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proofErr w:type="spellStart"/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i</w:t>
            </w:r>
            <w:proofErr w:type="spellEnd"/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35,8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I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80,3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1 890,8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94,32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2 870,7</w:t>
            </w:r>
          </w:p>
        </w:tc>
      </w:tr>
      <w:tr w:rsidR="003D5888" w:rsidRPr="003D5888" w:rsidTr="003F4915">
        <w:trPr>
          <w:trHeight w:hRule="exact" w:val="307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j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proofErr w:type="spellStart"/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i</w:t>
            </w:r>
            <w:proofErr w:type="spellEnd"/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j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25,8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J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44,4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1 935,2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96,53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1 143,3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k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(j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k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15,0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K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36,3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1 971,5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98,34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544,5</w:t>
            </w:r>
          </w:p>
        </w:tc>
      </w:tr>
      <w:tr w:rsidR="003D5888" w:rsidRPr="003D5888" w:rsidTr="003F4915">
        <w:trPr>
          <w:trHeight w:hRule="exact" w:val="302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(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k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+ </w:t>
            </w: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l</w:t>
            </w: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 xml:space="preserve"> )/2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5,0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i/>
                <w:iCs/>
                <w:color w:val="231F20"/>
                <w:lang w:val="en-US" w:eastAsia="en-US" w:bidi="en-US"/>
              </w:rPr>
              <w:t>L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33,2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2 004,7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100,00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166,0</w:t>
            </w:r>
          </w:p>
        </w:tc>
      </w:tr>
      <w:tr w:rsidR="003D5888" w:rsidRPr="003D5888" w:rsidTr="00321AB8">
        <w:trPr>
          <w:trHeight w:hRule="exact" w:val="448"/>
          <w:jc w:val="center"/>
        </w:trPr>
        <w:tc>
          <w:tcPr>
            <w:tcW w:w="10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D463B9" w:rsidRDefault="00D463B9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eastAsia="en-US" w:bidi="en-US"/>
              </w:rPr>
            </w:pPr>
            <w:r>
              <w:rPr>
                <w:rFonts w:ascii="Arial" w:eastAsia="Cambria" w:hAnsi="Arial" w:cs="Arial"/>
                <w:color w:val="231F20"/>
                <w:lang w:eastAsia="en-US" w:bidi="en-US"/>
              </w:rPr>
              <w:t>Итог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£=2 004,7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ourier New" w:hAnsi="Arial" w:cs="Arial"/>
                <w:color w:val="000000"/>
                <w:lang w:val="en-US" w:eastAsia="en-US" w:bidi="en-US"/>
              </w:rPr>
            </w:pP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3F4915">
            <w:pPr>
              <w:widowControl w:val="0"/>
              <w:jc w:val="center"/>
              <w:rPr>
                <w:rFonts w:ascii="Arial" w:eastAsia="Cambria" w:hAnsi="Arial" w:cs="Arial"/>
                <w:color w:val="231F20"/>
                <w:lang w:val="en-US" w:eastAsia="en-US" w:bidi="en-US"/>
              </w:rPr>
            </w:pPr>
            <w:r w:rsidRPr="003D5888">
              <w:rPr>
                <w:rFonts w:ascii="Arial" w:eastAsia="Cambria" w:hAnsi="Arial" w:cs="Arial"/>
                <w:color w:val="231F20"/>
                <w:lang w:val="en-US" w:eastAsia="en-US" w:bidi="en-US"/>
              </w:rPr>
              <w:t>£=147 569,0</w:t>
            </w:r>
          </w:p>
        </w:tc>
      </w:tr>
      <w:tr w:rsidR="003D5888" w:rsidRPr="003D5888" w:rsidTr="00D463B9">
        <w:trPr>
          <w:trHeight w:hRule="exact" w:val="709"/>
          <w:jc w:val="center"/>
        </w:trPr>
        <w:tc>
          <w:tcPr>
            <w:tcW w:w="1030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D463B9" w:rsidRDefault="003D5888" w:rsidP="003D5888">
            <w:pPr>
              <w:widowControl w:val="0"/>
              <w:spacing w:after="80"/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</w:pP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ПРИМЕЧАНИЕ 1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a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b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c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d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h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k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l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 - размеры отверстий последовательных сит в миллиметрах.</w:t>
            </w:r>
          </w:p>
          <w:p w:rsidR="003D5888" w:rsidRPr="003D5888" w:rsidRDefault="003D5888" w:rsidP="003D5888">
            <w:pPr>
              <w:widowControl w:val="0"/>
              <w:rPr>
                <w:rFonts w:ascii="Arial" w:eastAsia="Cambria" w:hAnsi="Arial" w:cs="Arial"/>
                <w:color w:val="231F20"/>
                <w:lang w:eastAsia="en-US" w:bidi="en-US"/>
              </w:rPr>
            </w:pP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ПРИМЕЧАНИЕ 2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A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B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C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D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H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J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K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eastAsia="en-US" w:bidi="en-US"/>
              </w:rPr>
              <w:t xml:space="preserve">, </w:t>
            </w:r>
            <w:r w:rsidRPr="00D463B9">
              <w:rPr>
                <w:rFonts w:ascii="Arial" w:eastAsia="Cambria" w:hAnsi="Arial" w:cs="Arial"/>
                <w:i/>
                <w:iCs/>
                <w:color w:val="231F20"/>
                <w:sz w:val="20"/>
                <w:szCs w:val="20"/>
                <w:lang w:val="en-US" w:eastAsia="en-US" w:bidi="en-US"/>
              </w:rPr>
              <w:t>L</w:t>
            </w:r>
            <w:r w:rsidRPr="00D463B9">
              <w:rPr>
                <w:rFonts w:ascii="Arial" w:eastAsia="Cambria" w:hAnsi="Arial" w:cs="Arial"/>
                <w:color w:val="231F20"/>
                <w:sz w:val="20"/>
                <w:szCs w:val="20"/>
                <w:lang w:eastAsia="en-US" w:bidi="en-US"/>
              </w:rPr>
              <w:t xml:space="preserve"> — массы на отдельных ситах.</w:t>
            </w:r>
          </w:p>
        </w:tc>
      </w:tr>
    </w:tbl>
    <w:p w:rsidR="003D5888" w:rsidRPr="000B0791" w:rsidRDefault="003D5888" w:rsidP="003D5888">
      <w:pPr>
        <w:ind w:firstLine="567"/>
        <w:jc w:val="both"/>
        <w:rPr>
          <w:rFonts w:ascii="Arial" w:hAnsi="Arial" w:cs="Arial"/>
          <w:b/>
          <w:bCs/>
          <w:color w:val="000000"/>
        </w:rPr>
      </w:pPr>
    </w:p>
    <w:p w:rsidR="003D5888" w:rsidRPr="000B0791" w:rsidRDefault="003D5888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3D5888" w:rsidRDefault="003D5888" w:rsidP="003D5888">
      <w:pPr>
        <w:ind w:firstLine="567"/>
        <w:jc w:val="both"/>
        <w:rPr>
          <w:rFonts w:ascii="Arial" w:hAnsi="Arial" w:cs="Arial"/>
          <w:b/>
          <w:color w:val="000000"/>
        </w:rPr>
      </w:pPr>
      <w:r w:rsidRPr="000B0791">
        <w:rPr>
          <w:rFonts w:ascii="Arial" w:hAnsi="Arial" w:cs="Arial"/>
          <w:b/>
          <w:color w:val="000000"/>
        </w:rPr>
        <w:t>9.2 Расчет кокса среднего размера по данным таблицы 3</w:t>
      </w:r>
    </w:p>
    <w:p w:rsidR="00BE2CB3" w:rsidRDefault="00BE2CB3" w:rsidP="00BE2CB3">
      <w:pPr>
        <w:jc w:val="both"/>
        <w:rPr>
          <w:rFonts w:ascii="Arial" w:hAnsi="Arial" w:cs="Arial"/>
          <w:b/>
          <w:color w:val="000000"/>
        </w:rPr>
      </w:pPr>
    </w:p>
    <w:p w:rsidR="00BE2CB3" w:rsidRPr="00BE2CB3" w:rsidRDefault="000E38BA" w:rsidP="00BE2CB3">
      <w:pPr>
        <w:ind w:firstLine="567"/>
        <w:jc w:val="center"/>
        <w:rPr>
          <w:rFonts w:ascii="Arial" w:hAnsi="Arial" w:cs="Arial"/>
          <w:b/>
          <w:color w:val="000000"/>
          <w:lang w:val="en-US"/>
        </w:rPr>
      </w:pPr>
      <m:oMath>
        <m:f>
          <m:fPr>
            <m:ctrlPr>
              <w:rPr>
                <w:rFonts w:ascii="Cambria Math" w:eastAsia="Calibri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Calibri" w:hAnsi="Cambria Math"/>
                <w:sz w:val="28"/>
                <w:szCs w:val="28"/>
                <w:lang w:val="en-US"/>
              </w:rPr>
              <m:t>{B((a+b)/2)+C ((b+c)/2)+D((c+d)/2)+E((d+e)/2)+F((e+f)/2)+G((f+g)/2)+H((g+h)/</m:t>
            </m:r>
            <m:r>
              <w:rPr>
                <w:rFonts w:ascii="Cambria Math" w:eastAsia="Calibri" w:hAnsi="Cambria Math"/>
                <w:sz w:val="28"/>
                <w:szCs w:val="28"/>
                <w:lang w:val="en-US"/>
              </w:rPr>
              <m:t>2)+</m:t>
            </m:r>
          </m:num>
          <m:den>
            <m:d>
              <m:dPr>
                <m:begChr m:val="{"/>
                <m:endChr m:val="}"/>
                <m:ctrlPr>
                  <w:rPr>
                    <w:rFonts w:ascii="Cambria Math" w:eastAsia="Calibri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en-US"/>
                      </w:rPr>
                      <m:t>массы на экране</m:t>
                    </m:r>
                  </m:e>
                </m:nary>
              </m:e>
            </m:d>
          </m:den>
        </m:f>
      </m:oMath>
      <w:r w:rsidR="00BE2CB3" w:rsidRPr="00BE2CB3">
        <w:rPr>
          <w:rFonts w:ascii="Arial" w:hAnsi="Arial" w:cs="Arial"/>
          <w:b/>
          <w:color w:val="000000"/>
          <w:lang w:val="en-US"/>
        </w:rPr>
        <w:tab/>
      </w:r>
    </w:p>
    <w:p w:rsidR="00BE2CB3" w:rsidRPr="000E38BA" w:rsidRDefault="000E38BA" w:rsidP="00BE2CB3">
      <w:pPr>
        <w:ind w:firstLine="567"/>
        <w:jc w:val="center"/>
        <w:rPr>
          <w:rFonts w:ascii="Arial" w:hAnsi="Arial" w:cs="Arial"/>
          <w:b/>
          <w:color w:val="000000"/>
        </w:rPr>
      </w:pPr>
      <m:oMathPara>
        <m:oMath>
          <m:f>
            <m:fPr>
              <m:ctrlPr>
                <w:rPr>
                  <w:rFonts w:ascii="Cambria Math" w:eastAsia="Calibri" w:hAnsi="Cambria Math"/>
                  <w:i/>
                  <w:sz w:val="20"/>
                  <w:szCs w:val="20"/>
                  <w:lang w:val="en-US"/>
                </w:rPr>
              </m:ctrlPr>
            </m:fPr>
            <m:num>
              <m:eqArr>
                <m:eqArrPr>
                  <m:ctrlPr>
                    <w:rPr>
                      <w:rFonts w:ascii="Cambria Math" w:eastAsia="Calibri" w:hAnsi="Cambria Math"/>
                      <w:i/>
                      <w:sz w:val="20"/>
                      <w:szCs w:val="20"/>
                      <w:lang w:val="en-US"/>
                    </w:rPr>
                  </m:ctrlPr>
                </m:eqArrPr>
                <m:e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{64,1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137,5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+185,2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112,5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+508,4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90,0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+352,0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75,5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+303,5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67,0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+230,5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56,5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+166,8</m:t>
                  </m:r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0"/>
                          <w:szCs w:val="20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0"/>
                          <w:szCs w:val="20"/>
                          <w:lang w:val="en-US"/>
                        </w:rPr>
                        <m:t>45,0</m:t>
                      </m:r>
                    </m:e>
                  </m:d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+</m:t>
                  </m:r>
                </m:e>
                <m:e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80,3(35,8)+44,4(25,8)+36,3(15,0)+33,2(5,0)}</m:t>
                  </m:r>
                </m:e>
              </m:eqArr>
            </m:num>
            <m:den>
              <m:r>
                <w:rPr>
                  <w:rFonts w:ascii="Cambria Math" w:eastAsia="Calibri" w:hAnsi="Cambria Math"/>
                  <w:sz w:val="20"/>
                  <w:szCs w:val="20"/>
                  <w:lang w:val="en-US"/>
                </w:rPr>
                <m:t>{2 004,7}</m:t>
              </m:r>
            </m:den>
          </m:f>
        </m:oMath>
      </m:oMathPara>
    </w:p>
    <w:p w:rsidR="00BE2CB3" w:rsidRPr="00BE2CB3" w:rsidRDefault="00BE2CB3" w:rsidP="00BE2CB3">
      <w:pPr>
        <w:ind w:firstLine="567"/>
        <w:jc w:val="center"/>
        <w:rPr>
          <w:rFonts w:ascii="Arial" w:hAnsi="Arial" w:cs="Arial"/>
          <w:b/>
          <w:color w:val="000000"/>
          <w:lang w:val="en-US"/>
        </w:rPr>
      </w:pPr>
    </w:p>
    <w:p w:rsidR="00BE2CB3" w:rsidRPr="000E38BA" w:rsidRDefault="000E38BA" w:rsidP="00BE2CB3">
      <w:pPr>
        <w:ind w:firstLine="567"/>
        <w:jc w:val="center"/>
        <w:rPr>
          <w:rFonts w:ascii="Arial" w:hAnsi="Arial" w:cs="Arial"/>
          <w:b/>
          <w:color w:val="000000"/>
        </w:rPr>
      </w:pPr>
      <m:oMathPara>
        <m:oMath>
          <m:f>
            <m:fPr>
              <m:ctrlPr>
                <w:rPr>
                  <w:rFonts w:ascii="Cambria Math" w:eastAsia="Calibri" w:hAnsi="Cambria Math"/>
                  <w:i/>
                  <w:sz w:val="20"/>
                  <w:szCs w:val="20"/>
                  <w:lang w:val="en-US"/>
                </w:rPr>
              </m:ctrlPr>
            </m:fPr>
            <m:num>
              <m:eqArr>
                <m:eqArrPr>
                  <m:ctrlPr>
                    <w:rPr>
                      <w:rFonts w:ascii="Cambria Math" w:eastAsia="Calibri" w:hAnsi="Cambria Math"/>
                      <w:i/>
                      <w:sz w:val="20"/>
                      <w:szCs w:val="20"/>
                      <w:lang w:val="en-US"/>
                    </w:rPr>
                  </m:ctrlPr>
                </m:eqArrPr>
                <m:e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{8 813,8+20 835,0+45 756,0+26 576,0+20 334,5+</m:t>
                  </m:r>
                </m:e>
                <m:e>
                  <m:r>
                    <w:rPr>
                      <w:rFonts w:ascii="Cambria Math" w:eastAsia="Calibri" w:hAnsi="Cambria Math"/>
                      <w:sz w:val="20"/>
                      <w:szCs w:val="20"/>
                      <w:lang w:val="en-US"/>
                    </w:rPr>
                    <m:t>13 023,3+7 506,0+2 870,07+1 143,3+544,5+166,0}</m:t>
                  </m:r>
                </m:e>
              </m:eqArr>
            </m:num>
            <m:den>
              <m:r>
                <w:rPr>
                  <w:rFonts w:ascii="Cambria Math" w:eastAsia="Calibri" w:hAnsi="Cambria Math"/>
                  <w:sz w:val="20"/>
                  <w:szCs w:val="20"/>
                  <w:lang w:val="en-US"/>
                </w:rPr>
                <m:t>{2004,7}</m:t>
              </m:r>
            </m:den>
          </m:f>
        </m:oMath>
      </m:oMathPara>
    </w:p>
    <w:p w:rsidR="00BE2CB3" w:rsidRPr="00BE2CB3" w:rsidRDefault="00BE2CB3" w:rsidP="00BE2CB3">
      <w:pPr>
        <w:ind w:firstLine="567"/>
        <w:jc w:val="center"/>
        <w:rPr>
          <w:rFonts w:ascii="Arial" w:hAnsi="Arial" w:cs="Arial"/>
          <w:b/>
          <w:color w:val="000000"/>
          <w:lang w:val="en-US"/>
        </w:rPr>
      </w:pPr>
    </w:p>
    <w:p w:rsidR="00BE2CB3" w:rsidRPr="000E38BA" w:rsidRDefault="000E38BA" w:rsidP="00BE2CB3">
      <w:pPr>
        <w:ind w:firstLine="567"/>
        <w:jc w:val="center"/>
        <w:rPr>
          <w:rFonts w:ascii="Arial" w:hAnsi="Arial" w:cs="Arial"/>
          <w:b/>
          <w:color w:val="000000"/>
          <w:lang w:val="en-US"/>
        </w:rPr>
      </w:pPr>
      <m:oMathPara>
        <m:oMath>
          <m:f>
            <m:fPr>
              <m:ctrlPr>
                <w:rPr>
                  <w:rFonts w:ascii="Cambria Math" w:eastAsia="Calibri" w:hAnsi="Cambria Math"/>
                  <w:i/>
                  <w:sz w:val="20"/>
                  <w:szCs w:val="20"/>
                  <w:lang w:val="en-US"/>
                </w:rPr>
              </m:ctrlPr>
            </m:fPr>
            <m:num>
              <m:r>
                <w:rPr>
                  <w:rFonts w:ascii="Cambria Math" w:eastAsia="Calibri" w:hAnsi="Cambria Math"/>
                  <w:sz w:val="20"/>
                  <w:szCs w:val="20"/>
                  <w:lang w:val="en-US"/>
                </w:rPr>
                <m:t>{147 569,0}</m:t>
              </m:r>
            </m:num>
            <m:den>
              <m:r>
                <w:rPr>
                  <w:rFonts w:ascii="Cambria Math" w:eastAsia="Calibri" w:hAnsi="Cambria Math"/>
                  <w:sz w:val="20"/>
                  <w:szCs w:val="20"/>
                  <w:lang w:val="en-US"/>
                </w:rPr>
                <m:t>{2 004,7}</m:t>
              </m:r>
            </m:den>
          </m:f>
        </m:oMath>
      </m:oMathPara>
    </w:p>
    <w:p w:rsidR="00BE2CB3" w:rsidRDefault="00BE2CB3" w:rsidP="00BE2CB3">
      <w:pPr>
        <w:ind w:firstLine="567"/>
        <w:jc w:val="center"/>
        <w:rPr>
          <w:rFonts w:ascii="Arial" w:hAnsi="Arial" w:cs="Arial"/>
          <w:b/>
          <w:color w:val="000000"/>
        </w:rPr>
      </w:pPr>
    </w:p>
    <w:p w:rsidR="003D5888" w:rsidRPr="00D463B9" w:rsidRDefault="003D5888" w:rsidP="00BE2CB3">
      <w:pPr>
        <w:jc w:val="center"/>
        <w:rPr>
          <w:rFonts w:ascii="Arial" w:hAnsi="Arial" w:cs="Arial"/>
          <w:b/>
          <w:color w:val="000000"/>
        </w:rPr>
      </w:pPr>
      <w:r w:rsidRPr="00D463B9">
        <w:rPr>
          <w:rFonts w:ascii="Arial" w:hAnsi="Arial" w:cs="Arial"/>
          <w:b/>
          <w:color w:val="000000"/>
        </w:rPr>
        <w:t>Средний размер кокса = 73,6 мм</w:t>
      </w:r>
    </w:p>
    <w:p w:rsidR="003D5888" w:rsidRPr="000B0791" w:rsidRDefault="003D5888" w:rsidP="003D5888">
      <w:pPr>
        <w:ind w:firstLine="567"/>
        <w:jc w:val="both"/>
        <w:rPr>
          <w:rFonts w:ascii="Arial" w:hAnsi="Arial" w:cs="Arial"/>
          <w:color w:val="000000"/>
        </w:rPr>
      </w:pPr>
    </w:p>
    <w:p w:rsidR="00BE2CB3" w:rsidRPr="00BE2CB3" w:rsidRDefault="003D5888" w:rsidP="00BE2CB3">
      <w:pPr>
        <w:ind w:firstLine="567"/>
        <w:jc w:val="both"/>
        <w:rPr>
          <w:rFonts w:ascii="Arial" w:hAnsi="Arial" w:cs="Arial"/>
          <w:color w:val="000000"/>
        </w:rPr>
      </w:pPr>
      <w:r w:rsidRPr="000B0791">
        <w:rPr>
          <w:rFonts w:ascii="Arial" w:hAnsi="Arial" w:cs="Arial"/>
          <w:color w:val="000000"/>
        </w:rPr>
        <w:t>Альтернативные методы расчета или графические методы определения могут привести к немного отличающимся результатам, поэтому для сравнения следует использовать один и тот же метод.</w:t>
      </w:r>
    </w:p>
    <w:p w:rsidR="009E5BF0" w:rsidRPr="007B67CD" w:rsidRDefault="004E639F" w:rsidP="007016D8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8"/>
          <w:lang w:val="kk-KZ"/>
        </w:rPr>
        <w:lastRenderedPageBreak/>
        <w:t>10</w:t>
      </w:r>
      <w:r w:rsidR="007016D8" w:rsidRPr="007B67CD">
        <w:rPr>
          <w:rFonts w:ascii="Arial" w:hAnsi="Arial" w:cs="Arial"/>
          <w:b/>
          <w:sz w:val="28"/>
          <w:lang w:val="kk-KZ"/>
        </w:rPr>
        <w:t xml:space="preserve"> </w:t>
      </w:r>
      <w:r w:rsidR="003D5888">
        <w:rPr>
          <w:rFonts w:ascii="Arial" w:hAnsi="Arial" w:cs="Arial"/>
          <w:b/>
          <w:sz w:val="28"/>
          <w:lang w:val="kk-KZ"/>
        </w:rPr>
        <w:t>Точность метода</w:t>
      </w:r>
    </w:p>
    <w:p w:rsidR="009E5BF0" w:rsidRPr="00844FE9" w:rsidRDefault="009E5BF0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C41964" w:rsidRDefault="00C41964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b/>
        </w:rPr>
      </w:pPr>
      <w:r w:rsidRPr="003D5888">
        <w:rPr>
          <w:rFonts w:ascii="Arial" w:hAnsi="Arial" w:cs="Arial"/>
          <w:b/>
        </w:rPr>
        <w:t>10.1 Сходимость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</w:rPr>
      </w:pPr>
      <w:r w:rsidRPr="003D5888">
        <w:rPr>
          <w:rFonts w:ascii="Arial" w:hAnsi="Arial" w:cs="Arial"/>
        </w:rPr>
        <w:t>Результаты повторных определений среднего размера, проведенных в разное время в одной и той же лаборатории, одним и тем же оператором на одном и том же приборе на репрезентативных пробах, взятых из одной и той же партии кокса, не должны отличаться более чем на 2,5 мм.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</w:rPr>
      </w:pP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b/>
        </w:rPr>
      </w:pPr>
      <w:r w:rsidRPr="003D5888">
        <w:rPr>
          <w:rFonts w:ascii="Arial" w:hAnsi="Arial" w:cs="Arial"/>
          <w:b/>
        </w:rPr>
        <w:t xml:space="preserve">10.2 </w:t>
      </w:r>
      <w:proofErr w:type="spellStart"/>
      <w:r w:rsidRPr="003D5888">
        <w:rPr>
          <w:rFonts w:ascii="Arial" w:hAnsi="Arial" w:cs="Arial"/>
          <w:b/>
        </w:rPr>
        <w:t>Воспроизводимость</w:t>
      </w:r>
      <w:proofErr w:type="spellEnd"/>
    </w:p>
    <w:p w:rsidR="003D5888" w:rsidRPr="003D5888" w:rsidRDefault="003D5888" w:rsidP="003D5888">
      <w:pPr>
        <w:ind w:firstLine="567"/>
        <w:jc w:val="both"/>
        <w:rPr>
          <w:rFonts w:ascii="Arial" w:hAnsi="Arial" w:cs="Arial"/>
        </w:rPr>
      </w:pPr>
      <w:r w:rsidRPr="003D5888">
        <w:rPr>
          <w:rFonts w:ascii="Arial" w:hAnsi="Arial" w:cs="Arial"/>
        </w:rPr>
        <w:t xml:space="preserve">Для определений, проведенных в разных лабораториях, невозможно указать значение </w:t>
      </w:r>
      <w:proofErr w:type="spellStart"/>
      <w:r w:rsidRPr="003D5888">
        <w:rPr>
          <w:rFonts w:ascii="Arial" w:hAnsi="Arial" w:cs="Arial"/>
        </w:rPr>
        <w:t>воспроизводимости</w:t>
      </w:r>
      <w:proofErr w:type="spellEnd"/>
      <w:r w:rsidRPr="003D5888">
        <w:rPr>
          <w:rFonts w:ascii="Arial" w:hAnsi="Arial" w:cs="Arial"/>
        </w:rPr>
        <w:t xml:space="preserve">, поскольку транспортировка </w:t>
      </w:r>
      <w:r w:rsidR="008D06B9">
        <w:rPr>
          <w:rFonts w:ascii="Arial" w:hAnsi="Arial" w:cs="Arial"/>
        </w:rPr>
        <w:t xml:space="preserve">проб </w:t>
      </w:r>
      <w:r w:rsidRPr="003D5888">
        <w:rPr>
          <w:rFonts w:ascii="Arial" w:hAnsi="Arial" w:cs="Arial"/>
        </w:rPr>
        <w:t>кокса сопряжена с риском поломки и, следовательно, изменения распределения по размерам.</w:t>
      </w:r>
    </w:p>
    <w:p w:rsidR="00CE2401" w:rsidRPr="00844FE9" w:rsidRDefault="00CE2401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D463B9" w:rsidRDefault="00D463B9" w:rsidP="009E5BF0">
      <w:pPr>
        <w:ind w:firstLine="567"/>
        <w:jc w:val="both"/>
        <w:rPr>
          <w:rFonts w:ascii="Arial" w:hAnsi="Arial" w:cs="Arial"/>
          <w:b/>
          <w:sz w:val="28"/>
        </w:rPr>
      </w:pPr>
    </w:p>
    <w:p w:rsidR="009E5BF0" w:rsidRPr="007B67CD" w:rsidRDefault="009E5BF0" w:rsidP="009E5BF0">
      <w:pPr>
        <w:ind w:firstLine="567"/>
        <w:jc w:val="both"/>
        <w:rPr>
          <w:rFonts w:ascii="Arial" w:hAnsi="Arial" w:cs="Arial"/>
          <w:b/>
          <w:sz w:val="28"/>
        </w:rPr>
      </w:pPr>
      <w:r w:rsidRPr="007B67CD">
        <w:rPr>
          <w:rFonts w:ascii="Arial" w:hAnsi="Arial" w:cs="Arial"/>
          <w:b/>
          <w:sz w:val="28"/>
        </w:rPr>
        <w:t>1</w:t>
      </w:r>
      <w:r w:rsidR="004E639F">
        <w:rPr>
          <w:rFonts w:ascii="Arial" w:hAnsi="Arial" w:cs="Arial"/>
          <w:b/>
          <w:sz w:val="28"/>
        </w:rPr>
        <w:t>1</w:t>
      </w:r>
      <w:r w:rsidRPr="007B67CD">
        <w:rPr>
          <w:rFonts w:ascii="Arial" w:hAnsi="Arial" w:cs="Arial"/>
          <w:b/>
          <w:sz w:val="28"/>
        </w:rPr>
        <w:t xml:space="preserve"> </w:t>
      </w:r>
      <w:r w:rsidR="007B67CD" w:rsidRPr="007B67CD">
        <w:rPr>
          <w:rFonts w:ascii="Arial" w:hAnsi="Arial" w:cs="Arial"/>
          <w:b/>
          <w:sz w:val="28"/>
        </w:rPr>
        <w:t>Протокол испытаний</w:t>
      </w:r>
    </w:p>
    <w:p w:rsidR="009E5BF0" w:rsidRPr="00844FE9" w:rsidRDefault="009E5BF0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9E5BF0" w:rsidRPr="00844FE9" w:rsidRDefault="009E5BF0" w:rsidP="009E5BF0">
      <w:pPr>
        <w:ind w:firstLine="567"/>
        <w:jc w:val="both"/>
        <w:rPr>
          <w:rFonts w:ascii="Arial" w:hAnsi="Arial" w:cs="Arial"/>
          <w:color w:val="1F497D"/>
        </w:rPr>
      </w:pP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Протокол испытаний должен включать следующее: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proofErr w:type="gramStart"/>
      <w:r w:rsidRPr="003D5888">
        <w:rPr>
          <w:rFonts w:ascii="Arial" w:hAnsi="Arial" w:cs="Arial"/>
          <w:lang w:eastAsia="en-US"/>
        </w:rPr>
        <w:t>а</w:t>
      </w:r>
      <w:proofErr w:type="gramEnd"/>
      <w:r w:rsidRPr="003D5888">
        <w:rPr>
          <w:rFonts w:ascii="Arial" w:hAnsi="Arial" w:cs="Arial"/>
          <w:lang w:eastAsia="en-US"/>
        </w:rPr>
        <w:t>) метод, используемый со ссылкой на настоящий документ, т. е. ISO 728:2021;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b) была ли сортировка по размеру ручным или механическим просеиванием или их комбинацией;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val="en-US" w:eastAsia="en-US"/>
        </w:rPr>
        <w:t>c</w:t>
      </w:r>
      <w:r w:rsidRPr="003D5888">
        <w:rPr>
          <w:rFonts w:ascii="Arial" w:hAnsi="Arial" w:cs="Arial"/>
          <w:lang w:eastAsia="en-US"/>
        </w:rPr>
        <w:t xml:space="preserve">) </w:t>
      </w:r>
      <w:proofErr w:type="gramStart"/>
      <w:r w:rsidRPr="003D5888">
        <w:rPr>
          <w:rFonts w:ascii="Arial" w:hAnsi="Arial" w:cs="Arial"/>
          <w:lang w:eastAsia="en-US"/>
        </w:rPr>
        <w:t>имеют</w:t>
      </w:r>
      <w:proofErr w:type="gramEnd"/>
      <w:r w:rsidRPr="003D5888">
        <w:rPr>
          <w:rFonts w:ascii="Arial" w:hAnsi="Arial" w:cs="Arial"/>
          <w:lang w:eastAsia="en-US"/>
        </w:rPr>
        <w:t xml:space="preserve"> ли используемые сита квадратные или круглые отверстия;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val="en-US" w:eastAsia="en-US"/>
        </w:rPr>
        <w:t>d</w:t>
      </w:r>
      <w:r w:rsidRPr="003D5888">
        <w:rPr>
          <w:rFonts w:ascii="Arial" w:hAnsi="Arial" w:cs="Arial"/>
          <w:lang w:eastAsia="en-US"/>
        </w:rPr>
        <w:t xml:space="preserve">) </w:t>
      </w:r>
      <w:proofErr w:type="gramStart"/>
      <w:r w:rsidRPr="003D5888">
        <w:rPr>
          <w:rFonts w:ascii="Arial" w:hAnsi="Arial" w:cs="Arial"/>
          <w:lang w:eastAsia="en-US"/>
        </w:rPr>
        <w:t>дату</w:t>
      </w:r>
      <w:proofErr w:type="gramEnd"/>
      <w:r w:rsidRPr="003D5888">
        <w:rPr>
          <w:rFonts w:ascii="Arial" w:hAnsi="Arial" w:cs="Arial"/>
          <w:lang w:eastAsia="en-US"/>
        </w:rPr>
        <w:t xml:space="preserve"> проведения испытания;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e) результаты, выраженные в соответствии с пунктом 7;</w:t>
      </w:r>
    </w:p>
    <w:p w:rsidR="003D5888" w:rsidRPr="003D5888" w:rsidRDefault="003D5888" w:rsidP="003D5888">
      <w:pPr>
        <w:ind w:firstLine="567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f) полная идентификация</w:t>
      </w:r>
      <w:r w:rsidR="008D06B9">
        <w:rPr>
          <w:rFonts w:ascii="Arial" w:hAnsi="Arial" w:cs="Arial"/>
          <w:lang w:eastAsia="en-US"/>
        </w:rPr>
        <w:t xml:space="preserve"> пробы</w:t>
      </w:r>
      <w:r w:rsidRPr="003D5888">
        <w:rPr>
          <w:rFonts w:ascii="Arial" w:hAnsi="Arial" w:cs="Arial"/>
          <w:lang w:eastAsia="en-US"/>
        </w:rPr>
        <w:t>.</w:t>
      </w:r>
    </w:p>
    <w:p w:rsidR="003D5888" w:rsidRPr="003D5888" w:rsidRDefault="003D5888" w:rsidP="003D5888">
      <w:pPr>
        <w:ind w:firstLine="708"/>
        <w:jc w:val="both"/>
        <w:rPr>
          <w:sz w:val="28"/>
          <w:szCs w:val="28"/>
          <w:lang w:eastAsia="en-US"/>
        </w:rPr>
      </w:pPr>
    </w:p>
    <w:p w:rsidR="00696BAE" w:rsidRDefault="00696BAE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3D5888" w:rsidRDefault="003D5888" w:rsidP="00696BAE">
      <w:pPr>
        <w:jc w:val="center"/>
        <w:rPr>
          <w:rFonts w:ascii="Arial" w:hAnsi="Arial" w:cs="Arial"/>
          <w:b/>
        </w:rPr>
      </w:pPr>
    </w:p>
    <w:p w:rsidR="00696BAE" w:rsidRPr="00B00DDE" w:rsidRDefault="00696BAE" w:rsidP="00696BAE">
      <w:pPr>
        <w:jc w:val="center"/>
        <w:rPr>
          <w:rFonts w:ascii="Arial" w:hAnsi="Arial" w:cs="Arial"/>
          <w:b/>
        </w:rPr>
      </w:pPr>
    </w:p>
    <w:p w:rsidR="00BE2CB3" w:rsidRDefault="00BE2CB3" w:rsidP="003D5888">
      <w:pPr>
        <w:ind w:firstLine="708"/>
        <w:jc w:val="center"/>
        <w:rPr>
          <w:rFonts w:ascii="Arial" w:hAnsi="Arial" w:cs="Arial"/>
          <w:b/>
          <w:lang w:eastAsia="en-US"/>
        </w:rPr>
      </w:pPr>
    </w:p>
    <w:p w:rsidR="00BE2CB3" w:rsidRDefault="00BE2CB3" w:rsidP="003D5888">
      <w:pPr>
        <w:ind w:firstLine="708"/>
        <w:jc w:val="center"/>
        <w:rPr>
          <w:rFonts w:ascii="Arial" w:hAnsi="Arial" w:cs="Arial"/>
          <w:b/>
          <w:lang w:eastAsia="en-US"/>
        </w:rPr>
      </w:pPr>
    </w:p>
    <w:p w:rsidR="00BE2CB3" w:rsidRDefault="00BE2CB3" w:rsidP="003D5888">
      <w:pPr>
        <w:ind w:firstLine="708"/>
        <w:jc w:val="center"/>
        <w:rPr>
          <w:rFonts w:ascii="Arial" w:hAnsi="Arial" w:cs="Arial"/>
          <w:b/>
          <w:lang w:eastAsia="en-US"/>
        </w:rPr>
      </w:pPr>
    </w:p>
    <w:p w:rsidR="00BE2CB3" w:rsidRDefault="00BE2CB3" w:rsidP="003D5888">
      <w:pPr>
        <w:ind w:firstLine="708"/>
        <w:jc w:val="center"/>
        <w:rPr>
          <w:rFonts w:ascii="Arial" w:hAnsi="Arial" w:cs="Arial"/>
          <w:b/>
          <w:lang w:eastAsia="en-US"/>
        </w:rPr>
      </w:pPr>
    </w:p>
    <w:p w:rsidR="00BE2CB3" w:rsidRDefault="00BE2CB3" w:rsidP="003D5888">
      <w:pPr>
        <w:ind w:firstLine="708"/>
        <w:jc w:val="center"/>
        <w:rPr>
          <w:rFonts w:ascii="Arial" w:hAnsi="Arial" w:cs="Arial"/>
          <w:b/>
          <w:lang w:eastAsia="en-US"/>
        </w:rPr>
      </w:pPr>
    </w:p>
    <w:p w:rsidR="003D5888" w:rsidRPr="003D5888" w:rsidRDefault="003D5888" w:rsidP="003D5888">
      <w:pPr>
        <w:ind w:firstLine="708"/>
        <w:jc w:val="center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lastRenderedPageBreak/>
        <w:t>Приложение А</w:t>
      </w:r>
    </w:p>
    <w:p w:rsidR="003D5888" w:rsidRPr="003D5888" w:rsidRDefault="003D5888" w:rsidP="003D5888">
      <w:pPr>
        <w:ind w:firstLine="708"/>
        <w:jc w:val="center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(</w:t>
      </w:r>
      <w:proofErr w:type="gramStart"/>
      <w:r w:rsidRPr="003D5888">
        <w:rPr>
          <w:rFonts w:ascii="Arial" w:hAnsi="Arial" w:cs="Arial"/>
          <w:b/>
          <w:lang w:eastAsia="en-US"/>
        </w:rPr>
        <w:t>информативное</w:t>
      </w:r>
      <w:proofErr w:type="gramEnd"/>
      <w:r w:rsidRPr="003D5888">
        <w:rPr>
          <w:rFonts w:ascii="Arial" w:hAnsi="Arial" w:cs="Arial"/>
          <w:b/>
          <w:lang w:eastAsia="en-US"/>
        </w:rPr>
        <w:t>)</w:t>
      </w:r>
    </w:p>
    <w:p w:rsidR="003D5888" w:rsidRPr="003D5888" w:rsidRDefault="003D5888" w:rsidP="003D5888">
      <w:pPr>
        <w:ind w:firstLine="708"/>
        <w:jc w:val="center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Руководство по ситовому анализу коксового продукта размером более 125 мм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</w:p>
    <w:p w:rsidR="003D5888" w:rsidRDefault="003D5888" w:rsidP="003D5888">
      <w:pPr>
        <w:ind w:firstLine="708"/>
        <w:jc w:val="both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А.1 Общие положения</w:t>
      </w:r>
    </w:p>
    <w:p w:rsidR="00DC55F2" w:rsidRPr="003D5888" w:rsidRDefault="00DC55F2" w:rsidP="003D5888">
      <w:pPr>
        <w:ind w:firstLine="708"/>
        <w:jc w:val="both"/>
        <w:rPr>
          <w:rFonts w:ascii="Arial" w:hAnsi="Arial" w:cs="Arial"/>
          <w:b/>
          <w:lang w:eastAsia="en-US"/>
        </w:rPr>
      </w:pP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b/>
          <w:lang w:eastAsia="en-US"/>
        </w:rPr>
        <w:t>А. 1.1 Обзор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Крупный кокс крупнее 125 мм продается во многих частях мира и обычно уже подвергается механическому сортированию на больших </w:t>
      </w:r>
      <w:proofErr w:type="spellStart"/>
      <w:r w:rsidRPr="003D5888">
        <w:rPr>
          <w:rFonts w:ascii="Arial" w:hAnsi="Arial" w:cs="Arial"/>
          <w:lang w:eastAsia="en-US"/>
        </w:rPr>
        <w:t>многогрохотных</w:t>
      </w:r>
      <w:proofErr w:type="spellEnd"/>
      <w:r w:rsidRPr="003D5888">
        <w:rPr>
          <w:rFonts w:ascii="Arial" w:hAnsi="Arial" w:cs="Arial"/>
          <w:lang w:eastAsia="en-US"/>
        </w:rPr>
        <w:t xml:space="preserve"> деках, производ</w:t>
      </w:r>
      <w:r w:rsidR="00DC55F2">
        <w:rPr>
          <w:rFonts w:ascii="Arial" w:hAnsi="Arial" w:cs="Arial"/>
          <w:lang w:eastAsia="en-US"/>
        </w:rPr>
        <w:t xml:space="preserve">ящих такие продукты, как 300 х 250 мм, 250 х 200 мм, 200 х 150 мм и         </w:t>
      </w:r>
      <w:proofErr w:type="gramStart"/>
      <w:r w:rsidR="00DC55F2">
        <w:rPr>
          <w:rFonts w:ascii="Arial" w:hAnsi="Arial" w:cs="Arial"/>
          <w:lang w:eastAsia="en-US"/>
        </w:rPr>
        <w:t xml:space="preserve">150 </w:t>
      </w:r>
      <w:r w:rsidRPr="003D5888">
        <w:rPr>
          <w:rFonts w:ascii="Arial" w:hAnsi="Arial" w:cs="Arial"/>
          <w:lang w:eastAsia="en-US"/>
        </w:rPr>
        <w:t xml:space="preserve"> х</w:t>
      </w:r>
      <w:proofErr w:type="gramEnd"/>
      <w:r w:rsidRPr="003D5888">
        <w:rPr>
          <w:rFonts w:ascii="Arial" w:hAnsi="Arial" w:cs="Arial"/>
          <w:lang w:eastAsia="en-US"/>
        </w:rPr>
        <w:t xml:space="preserve"> 100 мм.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Первичная дисперсия прироста этих продуктов обычно значительно ниже по сравнению, например, с печным коксом, поскольку большинство других фракций крупности, кроме указанных, были удалены и зарегистрированы для других продуктов. Следовательно, общая влажность, как правило, ниже, а ситовый анализ гораздо более последователен по сравнению с партией печного кокса (250 мм x 0 мм).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Следующие две процедуры могут дать хорошее приближение к согласованности размера этих продаваемых продуктов, при этом Процедура 1 предпочтительнее Процедуры 2. Данные процедуры используются только в качестве ориентира, когда история кокса неизвестна и невозможно определить </w:t>
      </w:r>
      <w:r w:rsidR="008D06B9">
        <w:rPr>
          <w:rFonts w:ascii="Arial" w:hAnsi="Arial" w:cs="Arial"/>
          <w:lang w:eastAsia="en-US"/>
        </w:rPr>
        <w:t xml:space="preserve">пробу </w:t>
      </w:r>
      <w:r w:rsidRPr="003D5888">
        <w:rPr>
          <w:rFonts w:ascii="Arial" w:hAnsi="Arial" w:cs="Arial"/>
          <w:lang w:eastAsia="en-US"/>
        </w:rPr>
        <w:t>в соответствии с ISO 13909 или ISO 18283.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А.1.2 Процедура 1</w:t>
      </w:r>
    </w:p>
    <w:p w:rsidR="003D5888" w:rsidRPr="003D5888" w:rsidRDefault="00DC55F2" w:rsidP="003D5888">
      <w:pPr>
        <w:ind w:firstLine="708"/>
        <w:jc w:val="both"/>
        <w:rPr>
          <w:rFonts w:ascii="Arial" w:hAnsi="Arial" w:cs="Arial"/>
          <w:lang w:eastAsia="en-US"/>
        </w:rPr>
      </w:pPr>
      <w:proofErr w:type="gramStart"/>
      <w:r>
        <w:rPr>
          <w:rFonts w:ascii="Arial" w:hAnsi="Arial" w:cs="Arial"/>
          <w:lang w:eastAsia="en-US"/>
        </w:rPr>
        <w:t>а</w:t>
      </w:r>
      <w:proofErr w:type="gramEnd"/>
      <w:r>
        <w:rPr>
          <w:rFonts w:ascii="Arial" w:hAnsi="Arial" w:cs="Arial"/>
          <w:lang w:eastAsia="en-US"/>
        </w:rPr>
        <w:t>) Отбор проб</w:t>
      </w:r>
      <w:r w:rsidR="003D5888" w:rsidRPr="003D5888">
        <w:rPr>
          <w:rFonts w:ascii="Arial" w:hAnsi="Arial" w:cs="Arial"/>
          <w:lang w:eastAsia="en-US"/>
        </w:rPr>
        <w:t xml:space="preserve"> этих продуктов лучше всего проводить при остановленной ленте с использованием рамки для отбора проб (см. рисунок А.1) во время перемещения кокса в соответствии с ИСО 13909-5 или ИСО 18283.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b) Для партий до </w:t>
      </w:r>
      <w:r w:rsidR="00DC55F2">
        <w:rPr>
          <w:rFonts w:ascii="Arial" w:hAnsi="Arial" w:cs="Arial"/>
          <w:lang w:eastAsia="en-US"/>
        </w:rPr>
        <w:t>5 000 тонн (т) отбирают 10</w:t>
      </w:r>
      <w:r w:rsidRPr="003D5888">
        <w:rPr>
          <w:rFonts w:ascii="Arial" w:hAnsi="Arial" w:cs="Arial"/>
          <w:lang w:eastAsia="en-US"/>
        </w:rPr>
        <w:t xml:space="preserve"> проб стопорных лент, произвольно распределяемых во время погрузки или разгрузки партии, чтобы сформировать общую пробу весом от 200 до 400 кг. Для более крупных партий разделите партию на </w:t>
      </w:r>
      <w:proofErr w:type="spellStart"/>
      <w:r w:rsidRPr="003D5888">
        <w:rPr>
          <w:rFonts w:ascii="Arial" w:hAnsi="Arial" w:cs="Arial"/>
          <w:lang w:eastAsia="en-US"/>
        </w:rPr>
        <w:t>подпартии</w:t>
      </w:r>
      <w:proofErr w:type="spellEnd"/>
      <w:r w:rsidRPr="003D5888">
        <w:rPr>
          <w:rFonts w:ascii="Arial" w:hAnsi="Arial" w:cs="Arial"/>
          <w:lang w:eastAsia="en-US"/>
        </w:rPr>
        <w:t xml:space="preserve"> по 5 000 т и возьмите </w:t>
      </w:r>
      <w:r w:rsidR="008D06B9">
        <w:rPr>
          <w:rFonts w:ascii="Arial" w:hAnsi="Arial" w:cs="Arial"/>
          <w:lang w:eastAsia="en-US"/>
        </w:rPr>
        <w:t xml:space="preserve">пробы </w:t>
      </w:r>
      <w:r w:rsidRPr="003D5888">
        <w:rPr>
          <w:rFonts w:ascii="Arial" w:hAnsi="Arial" w:cs="Arial"/>
          <w:lang w:eastAsia="en-US"/>
        </w:rPr>
        <w:t xml:space="preserve">стопорной ленты, представляющие каждую </w:t>
      </w:r>
      <w:proofErr w:type="spellStart"/>
      <w:r w:rsidRPr="003D5888">
        <w:rPr>
          <w:rFonts w:ascii="Arial" w:hAnsi="Arial" w:cs="Arial"/>
          <w:lang w:eastAsia="en-US"/>
        </w:rPr>
        <w:t>подпартию</w:t>
      </w:r>
      <w:proofErr w:type="spellEnd"/>
      <w:r w:rsidRPr="003D5888">
        <w:rPr>
          <w:rFonts w:ascii="Arial" w:hAnsi="Arial" w:cs="Arial"/>
          <w:lang w:eastAsia="en-US"/>
        </w:rPr>
        <w:t>, в соответствии с партиями до 5 000 т.</w:t>
      </w:r>
    </w:p>
    <w:p w:rsid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Если стопорная лента недоступна, например, для крупногабаритного кокса, перевозимого грузовиком, вагоном или баржей, то приблизительное определение размера кокса может быть выполнено в соответствии с процедурой 2.</w:t>
      </w:r>
    </w:p>
    <w:p w:rsidR="00DC55F2" w:rsidRDefault="00DC55F2" w:rsidP="003D5888">
      <w:pPr>
        <w:ind w:firstLine="708"/>
        <w:jc w:val="both"/>
        <w:rPr>
          <w:rFonts w:ascii="Arial" w:hAnsi="Arial" w:cs="Arial"/>
          <w:lang w:eastAsia="en-US"/>
        </w:rPr>
      </w:pPr>
    </w:p>
    <w:p w:rsidR="00DC55F2" w:rsidRPr="003D5888" w:rsidRDefault="00DC55F2" w:rsidP="00DC55F2">
      <w:pPr>
        <w:ind w:firstLine="708"/>
        <w:jc w:val="both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А.1.3 Процедура 2</w:t>
      </w:r>
    </w:p>
    <w:p w:rsidR="00DC55F2" w:rsidRPr="003D5888" w:rsidRDefault="00DC55F2" w:rsidP="00DC55F2">
      <w:pPr>
        <w:ind w:firstLine="708"/>
        <w:jc w:val="both"/>
        <w:rPr>
          <w:rFonts w:ascii="Arial" w:hAnsi="Arial" w:cs="Arial"/>
          <w:lang w:eastAsia="en-US"/>
        </w:rPr>
      </w:pPr>
      <w:proofErr w:type="gramStart"/>
      <w:r w:rsidRPr="003D5888">
        <w:rPr>
          <w:rFonts w:ascii="Arial" w:hAnsi="Arial" w:cs="Arial"/>
          <w:lang w:eastAsia="en-US"/>
        </w:rPr>
        <w:t>а</w:t>
      </w:r>
      <w:proofErr w:type="gramEnd"/>
      <w:r w:rsidRPr="003D5888">
        <w:rPr>
          <w:rFonts w:ascii="Arial" w:hAnsi="Arial" w:cs="Arial"/>
          <w:lang w:eastAsia="en-US"/>
        </w:rPr>
        <w:t>) Для партий до 5</w:t>
      </w:r>
      <w:r>
        <w:rPr>
          <w:rFonts w:ascii="Arial" w:hAnsi="Arial" w:cs="Arial"/>
          <w:lang w:eastAsia="en-US"/>
        </w:rPr>
        <w:t xml:space="preserve"> 000 тонн (т) отбирают 20</w:t>
      </w:r>
      <w:r w:rsidRPr="003D5888">
        <w:rPr>
          <w:rFonts w:ascii="Arial" w:hAnsi="Arial" w:cs="Arial"/>
          <w:lang w:eastAsia="en-US"/>
        </w:rPr>
        <w:t xml:space="preserve"> приращений, равномерно распределенных во время погрузки или разгрузки грузовика, вагона или баржи, по </w:t>
      </w:r>
      <w:r>
        <w:rPr>
          <w:rFonts w:ascii="Arial" w:hAnsi="Arial" w:cs="Arial"/>
          <w:lang w:eastAsia="en-US"/>
        </w:rPr>
        <w:t xml:space="preserve">   </w:t>
      </w:r>
      <w:r w:rsidRPr="003D5888">
        <w:rPr>
          <w:rFonts w:ascii="Arial" w:hAnsi="Arial" w:cs="Arial"/>
          <w:lang w:eastAsia="en-US"/>
        </w:rPr>
        <w:t xml:space="preserve">10 кг каждая, чтобы сформировать общую выборку в 200 кг, представляющую партию. Для более крупных грузов разделите партию на </w:t>
      </w:r>
      <w:proofErr w:type="spellStart"/>
      <w:r w:rsidRPr="003D5888">
        <w:rPr>
          <w:rFonts w:ascii="Arial" w:hAnsi="Arial" w:cs="Arial"/>
          <w:lang w:eastAsia="en-US"/>
        </w:rPr>
        <w:t>подпартии</w:t>
      </w:r>
      <w:proofErr w:type="spellEnd"/>
      <w:r w:rsidRPr="003D5888">
        <w:rPr>
          <w:rFonts w:ascii="Arial" w:hAnsi="Arial" w:cs="Arial"/>
          <w:lang w:eastAsia="en-US"/>
        </w:rPr>
        <w:t xml:space="preserve"> по 5 000 т и сделайте приращения и сформируйте выборку большого объёма, представляющую каждую </w:t>
      </w:r>
      <w:proofErr w:type="spellStart"/>
      <w:r w:rsidRPr="003D5888">
        <w:rPr>
          <w:rFonts w:ascii="Arial" w:hAnsi="Arial" w:cs="Arial"/>
          <w:lang w:eastAsia="en-US"/>
        </w:rPr>
        <w:t>подпартию</w:t>
      </w:r>
      <w:proofErr w:type="spellEnd"/>
      <w:r w:rsidRPr="003D5888">
        <w:rPr>
          <w:rFonts w:ascii="Arial" w:hAnsi="Arial" w:cs="Arial"/>
          <w:lang w:eastAsia="en-US"/>
        </w:rPr>
        <w:t>, по партиям до 5 000 т.</w:t>
      </w:r>
    </w:p>
    <w:p w:rsidR="00DC55F2" w:rsidRPr="003D5888" w:rsidRDefault="00DC55F2" w:rsidP="00DC55F2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b) Для очень крупного </w:t>
      </w:r>
      <w:proofErr w:type="gramStart"/>
      <w:r w:rsidRPr="003D5888">
        <w:rPr>
          <w:rFonts w:ascii="Arial" w:hAnsi="Arial" w:cs="Arial"/>
          <w:lang w:eastAsia="en-US"/>
        </w:rPr>
        <w:t>кокса &gt;</w:t>
      </w:r>
      <w:proofErr w:type="gramEnd"/>
      <w:r w:rsidRPr="003D5888">
        <w:rPr>
          <w:rFonts w:ascii="Arial" w:hAnsi="Arial" w:cs="Arial"/>
          <w:lang w:eastAsia="en-US"/>
        </w:rPr>
        <w:t xml:space="preserve"> 150 мм может потребоваться ручной подбор приращения на основе визуального осмотра кокса в каждом грузовике, вагоне или барже.</w:t>
      </w:r>
    </w:p>
    <w:p w:rsidR="00DC55F2" w:rsidRDefault="00DC55F2" w:rsidP="003D5888">
      <w:pPr>
        <w:ind w:firstLine="708"/>
        <w:jc w:val="both"/>
        <w:rPr>
          <w:rFonts w:ascii="Arial" w:hAnsi="Arial" w:cs="Arial"/>
          <w:lang w:eastAsia="en-US"/>
        </w:rPr>
      </w:pPr>
    </w:p>
    <w:p w:rsidR="003D5888" w:rsidRPr="003D5888" w:rsidRDefault="000E38BA" w:rsidP="003D5888">
      <w:pPr>
        <w:ind w:firstLine="708"/>
        <w:jc w:val="both"/>
        <w:rPr>
          <w:rFonts w:ascii="Arial" w:hAnsi="Arial" w:cs="Arial"/>
          <w:lang w:eastAsia="en-US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669280" cy="2473325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247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05E9" w:rsidRDefault="006105E9" w:rsidP="0078668F">
      <w:pPr>
        <w:rPr>
          <w:rFonts w:ascii="Arial" w:hAnsi="Arial" w:cs="Arial"/>
          <w:b/>
          <w:i/>
        </w:rPr>
      </w:pP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 xml:space="preserve">Рисунок А.1 — Пример основы отбора </w:t>
      </w:r>
      <w:r w:rsidR="008D06B9">
        <w:rPr>
          <w:rFonts w:ascii="Arial" w:hAnsi="Arial" w:cs="Arial"/>
          <w:b/>
          <w:lang w:eastAsia="en-US"/>
        </w:rPr>
        <w:t>проб</w:t>
      </w:r>
      <w:r w:rsidRPr="003D5888">
        <w:rPr>
          <w:rFonts w:ascii="Arial" w:hAnsi="Arial" w:cs="Arial"/>
          <w:b/>
          <w:lang w:eastAsia="en-US"/>
        </w:rPr>
        <w:t xml:space="preserve"> для сбора «</w:t>
      </w:r>
      <w:r w:rsidR="008D06B9">
        <w:rPr>
          <w:rFonts w:ascii="Arial" w:hAnsi="Arial" w:cs="Arial"/>
          <w:b/>
          <w:lang w:eastAsia="en-US"/>
        </w:rPr>
        <w:t xml:space="preserve">пробы </w:t>
      </w:r>
      <w:r w:rsidRPr="003D5888">
        <w:rPr>
          <w:rFonts w:ascii="Arial" w:hAnsi="Arial" w:cs="Arial"/>
          <w:b/>
          <w:lang w:eastAsia="en-US"/>
        </w:rPr>
        <w:t>кокса с остановленной ленты»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A.1.4 Дополнительная информация, относящаяся к обеим Процедурам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a) Очень важно при отборе этих </w:t>
      </w:r>
      <w:r w:rsidR="008D06B9">
        <w:rPr>
          <w:rFonts w:ascii="Arial" w:hAnsi="Arial" w:cs="Arial"/>
          <w:lang w:eastAsia="en-US"/>
        </w:rPr>
        <w:t xml:space="preserve">проб </w:t>
      </w:r>
      <w:r w:rsidRPr="003D5888">
        <w:rPr>
          <w:rFonts w:ascii="Arial" w:hAnsi="Arial" w:cs="Arial"/>
          <w:lang w:eastAsia="en-US"/>
        </w:rPr>
        <w:t>стопорной ленты из процедуры 1 и приращений по процедуре 2, чтобы пробоотборник визуально сравнивал распр</w:t>
      </w:r>
      <w:r w:rsidR="008D06B9">
        <w:rPr>
          <w:rFonts w:ascii="Arial" w:hAnsi="Arial" w:cs="Arial"/>
          <w:lang w:eastAsia="en-US"/>
        </w:rPr>
        <w:t>еделение размера каждой пробы</w:t>
      </w:r>
      <w:r w:rsidRPr="003D5888">
        <w:rPr>
          <w:rFonts w:ascii="Arial" w:hAnsi="Arial" w:cs="Arial"/>
          <w:lang w:eastAsia="en-US"/>
        </w:rPr>
        <w:t xml:space="preserve"> стопорной ленты или приращения, взятого с распределением размера кокса, загружаемого или выгружаемого в это время. Если распределение по размерам отличается, то валовая проба в процедуре 1 отбраковывается и берется новая проба стопорного ремня. В процедуре 2 приращение отклоняется и принимается новое приращение;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>b) выборка большого объёма в обеих процедурах сушат при температуре (105–</w:t>
      </w:r>
      <w:proofErr w:type="gramStart"/>
      <w:r w:rsidRPr="003D5888">
        <w:rPr>
          <w:rFonts w:ascii="Arial" w:hAnsi="Arial" w:cs="Arial"/>
          <w:lang w:eastAsia="en-US"/>
        </w:rPr>
        <w:t>150)°</w:t>
      </w:r>
      <w:proofErr w:type="gramEnd"/>
      <w:r w:rsidRPr="003D5888">
        <w:rPr>
          <w:rFonts w:ascii="Arial" w:hAnsi="Arial" w:cs="Arial"/>
          <w:lang w:eastAsia="en-US"/>
        </w:rPr>
        <w:t>C в течение как минимум 12 ч перед анализом;</w:t>
      </w:r>
    </w:p>
    <w:p w:rsidR="003D5888" w:rsidRPr="003D5888" w:rsidRDefault="003D5888" w:rsidP="003D5888">
      <w:pPr>
        <w:ind w:firstLine="708"/>
        <w:jc w:val="both"/>
        <w:rPr>
          <w:rFonts w:ascii="Arial" w:hAnsi="Arial" w:cs="Arial"/>
          <w:lang w:eastAsia="en-US"/>
        </w:rPr>
      </w:pPr>
      <w:r w:rsidRPr="003D5888">
        <w:rPr>
          <w:rFonts w:ascii="Arial" w:hAnsi="Arial" w:cs="Arial"/>
          <w:lang w:eastAsia="en-US"/>
        </w:rPr>
        <w:t xml:space="preserve">c) Рекомендуется, чтобы ситовый анализ этих продуктов производился на ситах различными размерами отверстий с указанием номинального размера верхней и номинальной нижней частей высушенной выборки большого объёма. </w:t>
      </w:r>
      <w:r w:rsidR="00DC55F2">
        <w:rPr>
          <w:rFonts w:ascii="Arial" w:hAnsi="Arial" w:cs="Arial"/>
          <w:lang w:eastAsia="en-US"/>
        </w:rPr>
        <w:t xml:space="preserve">                               (</w:t>
      </w:r>
      <w:proofErr w:type="gramStart"/>
      <w:r w:rsidR="00DC55F2">
        <w:rPr>
          <w:rFonts w:ascii="Arial" w:hAnsi="Arial" w:cs="Arial"/>
          <w:lang w:eastAsia="en-US"/>
        </w:rPr>
        <w:t>см.</w:t>
      </w:r>
      <w:proofErr w:type="gramEnd"/>
      <w:r w:rsidRPr="003D5888">
        <w:rPr>
          <w:rFonts w:ascii="Arial" w:hAnsi="Arial" w:cs="Arial"/>
          <w:lang w:eastAsia="en-US"/>
        </w:rPr>
        <w:t xml:space="preserve"> Таблицу А.1</w:t>
      </w:r>
      <w:r w:rsidR="00DC55F2">
        <w:rPr>
          <w:rFonts w:ascii="Arial" w:hAnsi="Arial" w:cs="Arial"/>
          <w:lang w:eastAsia="en-US"/>
        </w:rPr>
        <w:t>)</w:t>
      </w:r>
      <w:r w:rsidRPr="003D5888">
        <w:rPr>
          <w:rFonts w:ascii="Arial" w:hAnsi="Arial" w:cs="Arial"/>
          <w:lang w:eastAsia="en-US"/>
        </w:rPr>
        <w:t>.</w:t>
      </w:r>
    </w:p>
    <w:p w:rsidR="003D5888" w:rsidRPr="003D5888" w:rsidRDefault="003D5888" w:rsidP="003D5888">
      <w:pPr>
        <w:jc w:val="center"/>
        <w:rPr>
          <w:rFonts w:ascii="Arial" w:hAnsi="Arial" w:cs="Arial"/>
          <w:b/>
          <w:lang w:eastAsia="en-US"/>
        </w:rPr>
      </w:pPr>
      <w:r w:rsidRPr="003D5888">
        <w:rPr>
          <w:rFonts w:ascii="Arial" w:hAnsi="Arial" w:cs="Arial"/>
          <w:b/>
          <w:lang w:eastAsia="en-US"/>
        </w:rPr>
        <w:t>Таблица А.1 — Пример ситового анализа кокса размером 200 х 150 мм</w:t>
      </w:r>
    </w:p>
    <w:p w:rsidR="003D5888" w:rsidRPr="003D5888" w:rsidRDefault="003D5888" w:rsidP="0078668F">
      <w:pPr>
        <w:rPr>
          <w:rFonts w:ascii="Arial" w:hAnsi="Arial" w:cs="Arial"/>
        </w:rPr>
      </w:pPr>
    </w:p>
    <w:p w:rsidR="003D5888" w:rsidRDefault="003D5888" w:rsidP="003D5888">
      <w:pPr>
        <w:tabs>
          <w:tab w:val="left" w:pos="108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</w:p>
    <w:tbl>
      <w:tblPr>
        <w:tblOverlap w:val="never"/>
        <w:tblW w:w="9754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8"/>
        <w:gridCol w:w="2835"/>
        <w:gridCol w:w="2410"/>
        <w:gridCol w:w="2041"/>
      </w:tblGrid>
      <w:tr w:rsidR="003D5888" w:rsidRPr="003D5888" w:rsidTr="00DC55F2">
        <w:trPr>
          <w:trHeight w:hRule="exact" w:val="1738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Номинальный размер отверстия (квадратное отверстие)</w:t>
            </w:r>
          </w:p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proofErr w:type="gramStart"/>
            <w:r w:rsidRPr="003D5888">
              <w:rPr>
                <w:rFonts w:ascii="Arial" w:hAnsi="Arial" w:cs="Arial"/>
                <w:lang w:eastAsia="en-US" w:bidi="en-US"/>
              </w:rPr>
              <w:t>мм</w:t>
            </w:r>
            <w:proofErr w:type="gram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Масса фракции</w:t>
            </w:r>
          </w:p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proofErr w:type="gramStart"/>
            <w:r w:rsidRPr="003D5888">
              <w:rPr>
                <w:rFonts w:ascii="Arial" w:hAnsi="Arial" w:cs="Arial"/>
                <w:lang w:eastAsia="en-US" w:bidi="en-US"/>
              </w:rPr>
              <w:t>кг</w:t>
            </w:r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Массовая доля</w:t>
            </w:r>
          </w:p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%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b/>
                <w:bCs/>
                <w:lang w:eastAsia="en-US" w:bidi="en-US"/>
              </w:rPr>
            </w:pPr>
            <w:r w:rsidRPr="003D5888">
              <w:rPr>
                <w:rFonts w:ascii="Arial" w:hAnsi="Arial" w:cs="Arial"/>
                <w:b/>
                <w:bCs/>
                <w:lang w:eastAsia="en-US" w:bidi="en-US"/>
              </w:rPr>
              <w:t>Суммарная масса</w:t>
            </w:r>
          </w:p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%</w:t>
            </w:r>
          </w:p>
        </w:tc>
      </w:tr>
      <w:tr w:rsidR="003D5888" w:rsidRPr="003D5888" w:rsidTr="00DC55F2">
        <w:trPr>
          <w:trHeight w:hRule="exact" w:val="302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+ 200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3,6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1,8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1,8</w:t>
            </w:r>
          </w:p>
        </w:tc>
      </w:tr>
      <w:tr w:rsidR="003D5888" w:rsidRPr="003D5888" w:rsidTr="00DC55F2">
        <w:trPr>
          <w:trHeight w:hRule="exact" w:val="302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200 x 150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181,2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90,6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92,4</w:t>
            </w:r>
          </w:p>
        </w:tc>
      </w:tr>
      <w:tr w:rsidR="003D5888" w:rsidRPr="003D5888" w:rsidTr="00DC55F2">
        <w:trPr>
          <w:trHeight w:hRule="exact" w:val="307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150 x100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14,0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7,0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99,4</w:t>
            </w:r>
          </w:p>
        </w:tc>
      </w:tr>
      <w:tr w:rsidR="003D5888" w:rsidRPr="003D5888" w:rsidTr="00DC55F2">
        <w:trPr>
          <w:trHeight w:hRule="exact" w:val="302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- 100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1,2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0,6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100,0</w:t>
            </w:r>
          </w:p>
        </w:tc>
      </w:tr>
      <w:tr w:rsidR="003D5888" w:rsidRPr="003D5888" w:rsidTr="00DC55F2">
        <w:trPr>
          <w:trHeight w:hRule="exact" w:val="317"/>
          <w:jc w:val="center"/>
        </w:trPr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Итого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200,0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100,0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D5888" w:rsidRPr="003D5888" w:rsidRDefault="003D5888" w:rsidP="00DC55F2">
            <w:pPr>
              <w:jc w:val="center"/>
              <w:rPr>
                <w:rFonts w:ascii="Arial" w:hAnsi="Arial" w:cs="Arial"/>
                <w:lang w:eastAsia="en-US" w:bidi="en-US"/>
              </w:rPr>
            </w:pPr>
            <w:r w:rsidRPr="003D5888">
              <w:rPr>
                <w:rFonts w:ascii="Arial" w:hAnsi="Arial" w:cs="Arial"/>
                <w:lang w:eastAsia="en-US" w:bidi="en-US"/>
              </w:rPr>
              <w:t>100,0</w:t>
            </w:r>
          </w:p>
        </w:tc>
      </w:tr>
    </w:tbl>
    <w:p w:rsidR="003D5888" w:rsidRPr="003D5888" w:rsidRDefault="003D5888" w:rsidP="003D5888">
      <w:pPr>
        <w:ind w:firstLine="708"/>
        <w:jc w:val="both"/>
        <w:rPr>
          <w:rFonts w:ascii="Arial" w:hAnsi="Arial" w:cs="Arial"/>
          <w:sz w:val="28"/>
          <w:szCs w:val="28"/>
          <w:lang w:eastAsia="en-US"/>
        </w:rPr>
      </w:pPr>
    </w:p>
    <w:p w:rsidR="003D5888" w:rsidRDefault="003D5888" w:rsidP="003D5888">
      <w:pPr>
        <w:ind w:firstLine="708"/>
        <w:jc w:val="both"/>
        <w:rPr>
          <w:rFonts w:ascii="Arial" w:hAnsi="Arial" w:cs="Arial"/>
          <w:sz w:val="28"/>
          <w:szCs w:val="28"/>
          <w:lang w:eastAsia="en-US"/>
        </w:rPr>
      </w:pPr>
    </w:p>
    <w:p w:rsidR="00DC1535" w:rsidRPr="00957130" w:rsidRDefault="00DC1535" w:rsidP="00DC1535">
      <w:pPr>
        <w:jc w:val="center"/>
        <w:rPr>
          <w:rFonts w:ascii="Arial" w:hAnsi="Arial" w:cs="Arial"/>
          <w:b/>
        </w:rPr>
      </w:pPr>
      <w:r w:rsidRPr="00957130">
        <w:rPr>
          <w:rFonts w:ascii="Arial" w:hAnsi="Arial" w:cs="Arial"/>
          <w:b/>
        </w:rPr>
        <w:lastRenderedPageBreak/>
        <w:t>Приложение Д</w:t>
      </w:r>
      <w:r>
        <w:rPr>
          <w:rFonts w:ascii="Arial" w:hAnsi="Arial" w:cs="Arial"/>
          <w:b/>
        </w:rPr>
        <w:t>.А</w:t>
      </w:r>
    </w:p>
    <w:p w:rsidR="00DC1535" w:rsidRPr="00B11378" w:rsidRDefault="00DC1535" w:rsidP="00DC1535">
      <w:pPr>
        <w:jc w:val="center"/>
        <w:rPr>
          <w:rFonts w:ascii="Arial" w:hAnsi="Arial" w:cs="Arial"/>
          <w:i/>
        </w:rPr>
      </w:pPr>
      <w:r w:rsidRPr="001F0EC0">
        <w:rPr>
          <w:rFonts w:ascii="Arial" w:hAnsi="Arial" w:cs="Arial"/>
          <w:i/>
        </w:rPr>
        <w:t>(</w:t>
      </w:r>
      <w:proofErr w:type="gramStart"/>
      <w:r w:rsidRPr="001F0EC0">
        <w:rPr>
          <w:rFonts w:ascii="Arial" w:hAnsi="Arial" w:cs="Arial"/>
          <w:i/>
        </w:rPr>
        <w:t>справочное</w:t>
      </w:r>
      <w:proofErr w:type="gramEnd"/>
      <w:r w:rsidRPr="001F0EC0">
        <w:rPr>
          <w:rFonts w:ascii="Arial" w:hAnsi="Arial" w:cs="Arial"/>
          <w:i/>
        </w:rPr>
        <w:t>)</w:t>
      </w:r>
    </w:p>
    <w:p w:rsidR="00DC1535" w:rsidRPr="00293CB7" w:rsidRDefault="00DC1535" w:rsidP="00DC1535">
      <w:pPr>
        <w:jc w:val="center"/>
        <w:rPr>
          <w:rFonts w:ascii="Arial" w:hAnsi="Arial" w:cs="Arial"/>
          <w:b/>
          <w:sz w:val="20"/>
          <w:szCs w:val="20"/>
        </w:rPr>
      </w:pPr>
    </w:p>
    <w:p w:rsidR="00DC1535" w:rsidRPr="00293CB7" w:rsidRDefault="00DC1535" w:rsidP="00DC1535">
      <w:pPr>
        <w:jc w:val="both"/>
        <w:rPr>
          <w:rFonts w:ascii="Arial" w:hAnsi="Arial" w:cs="Arial"/>
          <w:spacing w:val="-6"/>
          <w:sz w:val="20"/>
          <w:szCs w:val="20"/>
        </w:rPr>
      </w:pPr>
      <w:r w:rsidRPr="00293CB7">
        <w:rPr>
          <w:rFonts w:ascii="Arial" w:hAnsi="Arial" w:cs="Arial"/>
          <w:spacing w:val="-6"/>
          <w:sz w:val="20"/>
          <w:szCs w:val="20"/>
        </w:rPr>
        <w:t>Т а б л и ц а Д.</w:t>
      </w:r>
      <w:r>
        <w:rPr>
          <w:rFonts w:ascii="Arial" w:hAnsi="Arial" w:cs="Arial"/>
          <w:spacing w:val="-6"/>
          <w:sz w:val="20"/>
          <w:szCs w:val="20"/>
        </w:rPr>
        <w:t>А.</w:t>
      </w:r>
      <w:r w:rsidRPr="00293CB7">
        <w:rPr>
          <w:rFonts w:ascii="Arial" w:hAnsi="Arial" w:cs="Arial"/>
          <w:spacing w:val="-6"/>
          <w:sz w:val="20"/>
          <w:szCs w:val="20"/>
        </w:rPr>
        <w:t>1</w:t>
      </w:r>
      <w:r w:rsidRPr="00293CB7">
        <w:rPr>
          <w:rFonts w:ascii="Arial" w:hAnsi="Arial" w:cs="Arial"/>
          <w:b/>
          <w:spacing w:val="-6"/>
          <w:sz w:val="20"/>
          <w:szCs w:val="20"/>
        </w:rPr>
        <w:t xml:space="preserve"> – </w:t>
      </w:r>
      <w:r w:rsidRPr="00293CB7">
        <w:rPr>
          <w:rFonts w:ascii="Arial" w:hAnsi="Arial" w:cs="Arial"/>
          <w:spacing w:val="-6"/>
          <w:sz w:val="20"/>
          <w:szCs w:val="20"/>
        </w:rPr>
        <w:t>Сведения о соответствии ссылочных международных стандартов ссылочным межгосударственным стандартам</w:t>
      </w:r>
    </w:p>
    <w:p w:rsidR="00DC1535" w:rsidRPr="00293CB7" w:rsidRDefault="00DC1535" w:rsidP="00DC1535">
      <w:pPr>
        <w:rPr>
          <w:rFonts w:ascii="Arial" w:hAnsi="Arial" w:cs="Arial"/>
          <w:b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19"/>
        <w:gridCol w:w="2282"/>
        <w:gridCol w:w="4527"/>
      </w:tblGrid>
      <w:tr w:rsidR="00DC1535" w:rsidRPr="00293CB7" w:rsidTr="002B1175">
        <w:trPr>
          <w:trHeight w:val="670"/>
        </w:trPr>
        <w:tc>
          <w:tcPr>
            <w:tcW w:w="1464" w:type="pct"/>
            <w:shd w:val="clear" w:color="auto" w:fill="auto"/>
            <w:vAlign w:val="center"/>
          </w:tcPr>
          <w:p w:rsidR="00DC1535" w:rsidRPr="00293CB7" w:rsidRDefault="00DC1535" w:rsidP="002B1175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</w:rPr>
              <w:t>Обозначение ссылочного международного стандарта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</w:rPr>
              <w:t>Степень соответствия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</w:rPr>
              <w:t>Обозначение и наименование соответствующего межгосударственного стандарта</w:t>
            </w:r>
          </w:p>
        </w:tc>
      </w:tr>
      <w:tr w:rsidR="00DC1535" w:rsidRPr="00293CB7" w:rsidTr="002B1175">
        <w:trPr>
          <w:trHeight w:val="838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spacing w:line="23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ISO 579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293CB7" w:rsidRDefault="00DC1535" w:rsidP="00DC153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</w:rPr>
              <w:t xml:space="preserve">ГОСТ ISO </w:t>
            </w:r>
            <w:r>
              <w:rPr>
                <w:rFonts w:ascii="Arial" w:hAnsi="Arial" w:cs="Arial"/>
                <w:sz w:val="20"/>
                <w:szCs w:val="20"/>
              </w:rPr>
              <w:t>579-2016 «</w:t>
            </w:r>
            <w:r w:rsidRPr="00DC1535">
              <w:rPr>
                <w:rFonts w:ascii="Arial" w:hAnsi="Arial" w:cs="Arial"/>
                <w:sz w:val="20"/>
                <w:szCs w:val="20"/>
              </w:rPr>
              <w:t>Кокс. Определение общей влаги</w:t>
            </w:r>
            <w:r>
              <w:rPr>
                <w:rFonts w:ascii="Arial" w:hAnsi="Arial" w:cs="Arial"/>
                <w:sz w:val="20"/>
                <w:szCs w:val="20"/>
              </w:rPr>
              <w:t>»</w:t>
            </w: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4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ISO 1213-2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310896" w:rsidRDefault="00DC1535" w:rsidP="002B1175">
            <w:pPr>
              <w:pStyle w:val="af2"/>
              <w:jc w:val="both"/>
              <w:rPr>
                <w:rFonts w:ascii="Arial" w:hAnsi="Arial" w:cs="Arial"/>
                <w:lang w:val="ru-RU" w:eastAsia="ru-RU"/>
              </w:rPr>
            </w:pPr>
            <w:r w:rsidRPr="00310896">
              <w:rPr>
                <w:rFonts w:ascii="Arial" w:hAnsi="Arial" w:cs="Arial"/>
                <w:lang w:val="ru-RU" w:eastAsia="ru-RU"/>
              </w:rPr>
              <w:t>ГОСТ</w:t>
            </w:r>
            <w:r>
              <w:rPr>
                <w:rFonts w:ascii="Arial" w:hAnsi="Arial" w:cs="Arial"/>
                <w:lang w:val="ru-RU" w:eastAsia="ru-RU"/>
              </w:rPr>
              <w:t xml:space="preserve"> </w:t>
            </w:r>
            <w:r w:rsidRPr="00293CB7">
              <w:rPr>
                <w:rFonts w:ascii="Arial" w:hAnsi="Arial" w:cs="Arial"/>
              </w:rPr>
              <w:t>ISO</w:t>
            </w:r>
            <w:r>
              <w:rPr>
                <w:rFonts w:ascii="Arial" w:hAnsi="Arial" w:cs="Arial"/>
                <w:lang w:val="ru-RU" w:eastAsia="ru-RU"/>
              </w:rPr>
              <w:t xml:space="preserve"> 1213-2-2018 «Топливо твердое мине</w:t>
            </w:r>
            <w:r w:rsidRPr="00DC1535">
              <w:rPr>
                <w:rFonts w:ascii="Arial" w:hAnsi="Arial" w:cs="Arial"/>
                <w:lang w:val="ru-RU" w:eastAsia="ru-RU"/>
              </w:rPr>
              <w:t>ральное. Словарь. Часть 2. Термины, относящиеся к отбору проб, испытанию и анализу</w:t>
            </w:r>
            <w:r>
              <w:rPr>
                <w:rFonts w:ascii="Arial" w:hAnsi="Arial" w:cs="Arial"/>
                <w:lang w:val="ru-RU" w:eastAsia="ru-RU"/>
              </w:rPr>
              <w:t>»</w:t>
            </w:r>
            <w:r w:rsidRPr="00310896">
              <w:rPr>
                <w:rFonts w:ascii="Arial" w:hAnsi="Arial" w:cs="Arial"/>
                <w:lang w:val="ru-RU" w:eastAsia="ru-RU"/>
              </w:rPr>
              <w:t xml:space="preserve"> </w:t>
            </w:r>
          </w:p>
          <w:p w:rsidR="00DC1535" w:rsidRPr="00310896" w:rsidRDefault="00DC1535" w:rsidP="002B117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ISO 3310-1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310896" w:rsidRDefault="00DC1535" w:rsidP="00DC153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C1535">
              <w:rPr>
                <w:rFonts w:ascii="Arial" w:hAnsi="Arial" w:cs="Arial"/>
                <w:sz w:val="20"/>
                <w:szCs w:val="20"/>
              </w:rPr>
              <w:t>ГОСТ ИСО 3310-1-2002</w:t>
            </w:r>
            <w:r>
              <w:rPr>
                <w:rFonts w:ascii="Arial" w:hAnsi="Arial" w:cs="Arial"/>
                <w:sz w:val="20"/>
                <w:szCs w:val="20"/>
              </w:rPr>
              <w:t xml:space="preserve"> «</w:t>
            </w:r>
            <w:r w:rsidRPr="00DC1535">
              <w:rPr>
                <w:rFonts w:ascii="Arial" w:hAnsi="Arial" w:cs="Arial"/>
                <w:sz w:val="20"/>
                <w:szCs w:val="20"/>
              </w:rPr>
              <w:t xml:space="preserve">Сита контрольные. </w:t>
            </w:r>
            <w:r>
              <w:rPr>
                <w:rFonts w:ascii="Arial" w:hAnsi="Arial" w:cs="Arial"/>
                <w:sz w:val="20"/>
                <w:szCs w:val="20"/>
              </w:rPr>
              <w:t>Часть 1. Сита контрольные из ме</w:t>
            </w:r>
            <w:r w:rsidRPr="00DC1535">
              <w:rPr>
                <w:rFonts w:ascii="Arial" w:hAnsi="Arial" w:cs="Arial"/>
                <w:sz w:val="20"/>
                <w:szCs w:val="20"/>
              </w:rPr>
              <w:t>таллической прово</w:t>
            </w:r>
            <w:r>
              <w:rPr>
                <w:rFonts w:ascii="Arial" w:hAnsi="Arial" w:cs="Arial"/>
                <w:sz w:val="20"/>
                <w:szCs w:val="20"/>
              </w:rPr>
              <w:t>лочной ткани. Технические требо</w:t>
            </w:r>
            <w:r w:rsidRPr="00DC1535">
              <w:rPr>
                <w:rFonts w:ascii="Arial" w:hAnsi="Arial" w:cs="Arial"/>
                <w:sz w:val="20"/>
                <w:szCs w:val="20"/>
              </w:rPr>
              <w:t>вания и испытания</w:t>
            </w:r>
            <w:r>
              <w:rPr>
                <w:rFonts w:ascii="Arial" w:hAnsi="Arial" w:cs="Arial"/>
                <w:sz w:val="20"/>
                <w:szCs w:val="20"/>
              </w:rPr>
              <w:t>»</w:t>
            </w: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DC1535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ISO 3310</w:t>
            </w:r>
            <w:r>
              <w:rPr>
                <w:rFonts w:ascii="Arial" w:hAnsi="Arial" w:cs="Arial"/>
                <w:bCs/>
                <w:sz w:val="20"/>
                <w:szCs w:val="20"/>
              </w:rPr>
              <w:t>-2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2F7740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310896" w:rsidRDefault="002F7740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-*</w:t>
            </w: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ISO 13909-5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DC1535" w:rsidRDefault="00DC1535" w:rsidP="00DC15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0896">
              <w:rPr>
                <w:rFonts w:ascii="Arial" w:hAnsi="Arial" w:cs="Arial"/>
                <w:color w:val="000000"/>
                <w:sz w:val="20"/>
                <w:szCs w:val="20"/>
              </w:rPr>
              <w:t xml:space="preserve">ГОСТ </w:t>
            </w:r>
            <w:r w:rsidRPr="0031089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ISO</w:t>
            </w:r>
            <w:r w:rsidRPr="00310896">
              <w:rPr>
                <w:rFonts w:ascii="Arial" w:hAnsi="Arial" w:cs="Arial"/>
                <w:color w:val="000000"/>
                <w:sz w:val="20"/>
                <w:szCs w:val="20"/>
              </w:rPr>
              <w:t xml:space="preserve"> 13909-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5-2018 «Уголь каменный и кокс.  Механический отбор </w:t>
            </w:r>
            <w:r w:rsidRPr="00DC1535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проб. </w:t>
            </w:r>
          </w:p>
          <w:p w:rsidR="00DC1535" w:rsidRPr="00310896" w:rsidRDefault="00DC1535" w:rsidP="00DC153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C1535">
              <w:rPr>
                <w:rFonts w:ascii="Arial" w:hAnsi="Arial" w:cs="Arial"/>
                <w:color w:val="000000"/>
                <w:sz w:val="20"/>
                <w:szCs w:val="20"/>
              </w:rPr>
              <w:t>Часть 5. Кокс. Отбор проб из движущихся потоков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»</w:t>
            </w: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ISO 13909-6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</w:tcPr>
          <w:p w:rsidR="00DC1535" w:rsidRPr="00DC1535" w:rsidRDefault="00DC1535" w:rsidP="00DC15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0896">
              <w:rPr>
                <w:rFonts w:ascii="Arial" w:hAnsi="Arial" w:cs="Arial"/>
                <w:color w:val="000000"/>
                <w:sz w:val="20"/>
                <w:szCs w:val="20"/>
              </w:rPr>
              <w:t xml:space="preserve">ГОСТ </w:t>
            </w:r>
            <w:r w:rsidRPr="0031089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ISO</w:t>
            </w:r>
            <w:r w:rsidRPr="00310896">
              <w:rPr>
                <w:rFonts w:ascii="Arial" w:hAnsi="Arial" w:cs="Arial"/>
                <w:color w:val="000000"/>
                <w:sz w:val="20"/>
                <w:szCs w:val="20"/>
              </w:rPr>
              <w:t xml:space="preserve"> 13909-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6-2018 «Уголь каменный и кокс.  Механический отбор </w:t>
            </w:r>
            <w:r w:rsidRPr="00DC1535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проб. </w:t>
            </w:r>
          </w:p>
          <w:p w:rsidR="00DC1535" w:rsidRPr="00310896" w:rsidRDefault="00DC1535" w:rsidP="00DC15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1535">
              <w:rPr>
                <w:rFonts w:ascii="Arial" w:hAnsi="Arial" w:cs="Arial"/>
                <w:color w:val="000000"/>
                <w:sz w:val="20"/>
                <w:szCs w:val="20"/>
              </w:rPr>
              <w:t>Часть 6. Кокс. Подготовка проб для испытаний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»</w:t>
            </w:r>
          </w:p>
        </w:tc>
      </w:tr>
      <w:tr w:rsidR="00DC1535" w:rsidRPr="00293CB7" w:rsidTr="002B1175">
        <w:trPr>
          <w:trHeight w:val="951"/>
        </w:trPr>
        <w:tc>
          <w:tcPr>
            <w:tcW w:w="1464" w:type="pct"/>
            <w:shd w:val="clear" w:color="auto" w:fill="auto"/>
            <w:vAlign w:val="center"/>
          </w:tcPr>
          <w:p w:rsidR="00DC1535" w:rsidRPr="00627DE2" w:rsidRDefault="00DC1535" w:rsidP="002B1175">
            <w:pPr>
              <w:tabs>
                <w:tab w:val="left" w:pos="54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27DE2">
              <w:rPr>
                <w:rFonts w:ascii="Arial" w:hAnsi="Arial" w:cs="Arial"/>
                <w:sz w:val="20"/>
                <w:szCs w:val="20"/>
                <w:lang w:val="en-US"/>
              </w:rPr>
              <w:t>ISO</w:t>
            </w:r>
            <w:r w:rsidRPr="00627DE2">
              <w:rPr>
                <w:rFonts w:ascii="Arial" w:hAnsi="Arial" w:cs="Arial"/>
                <w:sz w:val="20"/>
                <w:szCs w:val="20"/>
              </w:rPr>
              <w:t xml:space="preserve"> 18283</w:t>
            </w:r>
          </w:p>
        </w:tc>
        <w:tc>
          <w:tcPr>
            <w:tcW w:w="1185" w:type="pct"/>
            <w:shd w:val="clear" w:color="auto" w:fill="auto"/>
            <w:vAlign w:val="center"/>
          </w:tcPr>
          <w:p w:rsidR="00DC1535" w:rsidRPr="00293CB7" w:rsidRDefault="00DC1535" w:rsidP="002B1175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93CB7">
              <w:rPr>
                <w:rFonts w:ascii="Arial" w:hAnsi="Arial" w:cs="Arial"/>
                <w:sz w:val="20"/>
                <w:szCs w:val="20"/>
                <w:lang w:val="en-US"/>
              </w:rPr>
              <w:t>IDT</w:t>
            </w:r>
          </w:p>
        </w:tc>
        <w:tc>
          <w:tcPr>
            <w:tcW w:w="2351" w:type="pct"/>
            <w:shd w:val="clear" w:color="auto" w:fill="auto"/>
            <w:vAlign w:val="center"/>
          </w:tcPr>
          <w:p w:rsidR="00DC1535" w:rsidRPr="00627DE2" w:rsidRDefault="00DC1535" w:rsidP="002B1175">
            <w:pPr>
              <w:pStyle w:val="af2"/>
              <w:jc w:val="both"/>
              <w:rPr>
                <w:rFonts w:ascii="Arial" w:hAnsi="Arial" w:cs="Arial"/>
                <w:lang w:val="ru-RU"/>
              </w:rPr>
            </w:pPr>
            <w:r w:rsidRPr="00627DE2">
              <w:rPr>
                <w:rFonts w:ascii="Arial" w:hAnsi="Arial" w:cs="Arial"/>
                <w:lang w:val="ru-RU" w:eastAsia="ru-RU"/>
              </w:rPr>
              <w:t xml:space="preserve">ГОСТ </w:t>
            </w:r>
            <w:r w:rsidRPr="00627DE2">
              <w:rPr>
                <w:rFonts w:ascii="Arial" w:hAnsi="Arial" w:cs="Arial"/>
                <w:lang w:val="en-US" w:eastAsia="ru-RU"/>
              </w:rPr>
              <w:t>ISO</w:t>
            </w:r>
            <w:r w:rsidRPr="00627DE2">
              <w:rPr>
                <w:rFonts w:ascii="Arial" w:hAnsi="Arial" w:cs="Arial"/>
                <w:lang w:val="ru-RU" w:eastAsia="ru-RU"/>
              </w:rPr>
              <w:t xml:space="preserve"> 18283-2014</w:t>
            </w:r>
            <w:r>
              <w:rPr>
                <w:rFonts w:ascii="Arial" w:hAnsi="Arial" w:cs="Arial"/>
                <w:lang w:val="ru-RU" w:eastAsia="ru-RU"/>
              </w:rPr>
              <w:t xml:space="preserve"> «</w:t>
            </w:r>
            <w:r w:rsidRPr="00627DE2">
              <w:rPr>
                <w:rFonts w:ascii="Arial" w:hAnsi="Arial" w:cs="Arial"/>
              </w:rPr>
              <w:t>Уголь каменный и кокс. Ручной отбор проб</w:t>
            </w:r>
            <w:r>
              <w:rPr>
                <w:rFonts w:ascii="Arial" w:hAnsi="Arial" w:cs="Arial"/>
                <w:lang w:val="ru-RU"/>
              </w:rPr>
              <w:t>»</w:t>
            </w:r>
          </w:p>
        </w:tc>
      </w:tr>
      <w:tr w:rsidR="00DC1535" w:rsidRPr="00293CB7" w:rsidTr="002B1175">
        <w:trPr>
          <w:trHeight w:val="786"/>
        </w:trPr>
        <w:tc>
          <w:tcPr>
            <w:tcW w:w="5000" w:type="pct"/>
            <w:gridSpan w:val="3"/>
            <w:shd w:val="clear" w:color="auto" w:fill="auto"/>
          </w:tcPr>
          <w:p w:rsidR="00DC1535" w:rsidRDefault="00DC1535" w:rsidP="002B1175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pacing w:val="60"/>
                <w:sz w:val="18"/>
                <w:szCs w:val="18"/>
              </w:rPr>
              <w:t>Примечание</w:t>
            </w:r>
            <w:r>
              <w:rPr>
                <w:rFonts w:ascii="Arial" w:hAnsi="Arial" w:cs="Arial"/>
                <w:sz w:val="18"/>
                <w:szCs w:val="18"/>
              </w:rPr>
              <w:t xml:space="preserve"> – В настоящей таблице использованы следующие условные обозначения степени соответствия стандартов:</w:t>
            </w:r>
          </w:p>
          <w:p w:rsidR="00DC1535" w:rsidRDefault="00DC1535" w:rsidP="002B1175">
            <w:pPr>
              <w:pStyle w:val="a3"/>
              <w:spacing w:before="120" w:after="120"/>
              <w:ind w:firstLine="0"/>
              <w:outlineLvl w:val="0"/>
              <w:rPr>
                <w:rFonts w:ascii="Arial" w:hAnsi="Arial" w:cs="Arial"/>
                <w:sz w:val="18"/>
                <w:szCs w:val="18"/>
                <w:lang w:val="ru-RU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  - 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IDT</w:t>
            </w:r>
            <w:r>
              <w:rPr>
                <w:rFonts w:ascii="Arial" w:hAnsi="Arial" w:cs="Arial"/>
                <w:sz w:val="18"/>
                <w:szCs w:val="18"/>
              </w:rPr>
              <w:t xml:space="preserve"> – идентичные стандарты.</w:t>
            </w:r>
          </w:p>
          <w:p w:rsidR="00DC1535" w:rsidRPr="007E3A04" w:rsidRDefault="00DC1535" w:rsidP="002B1175">
            <w:pPr>
              <w:pStyle w:val="a3"/>
              <w:spacing w:before="120" w:after="120"/>
              <w:ind w:firstLine="0"/>
              <w:outlineLvl w:val="0"/>
              <w:rPr>
                <w:rFonts w:ascii="Arial" w:hAnsi="Arial" w:cs="Arial"/>
                <w:color w:val="000000"/>
                <w:szCs w:val="22"/>
                <w:lang w:val="ru-RU"/>
              </w:rPr>
            </w:pPr>
            <w:r>
              <w:rPr>
                <w:rFonts w:ascii="Arial" w:hAnsi="Arial" w:cs="Arial"/>
                <w:sz w:val="18"/>
                <w:szCs w:val="18"/>
                <w:lang w:val="ru-RU"/>
              </w:rPr>
              <w:t>____________</w:t>
            </w:r>
          </w:p>
          <w:p w:rsidR="00DC1535" w:rsidRPr="000231E8" w:rsidRDefault="00DC1535" w:rsidP="002B1175">
            <w:pPr>
              <w:pStyle w:val="a3"/>
              <w:spacing w:before="120" w:after="120"/>
              <w:ind w:firstLine="0"/>
              <w:outlineLvl w:val="0"/>
              <w:rPr>
                <w:rFonts w:ascii="Arial" w:hAnsi="Arial" w:cs="Arial"/>
                <w:szCs w:val="22"/>
                <w:lang w:val="ru-RU"/>
              </w:rPr>
            </w:pPr>
            <w:r w:rsidRPr="000231E8">
              <w:rPr>
                <w:rFonts w:ascii="Arial" w:hAnsi="Arial" w:cs="Arial"/>
                <w:color w:val="000000"/>
                <w:szCs w:val="22"/>
                <w:lang w:val="ru-RU"/>
              </w:rPr>
              <w:t xml:space="preserve">* </w:t>
            </w:r>
            <w:r w:rsidRPr="000231E8">
              <w:rPr>
                <w:rFonts w:ascii="Arial" w:hAnsi="Arial" w:cs="Arial"/>
                <w:lang w:val="ru-RU"/>
              </w:rPr>
              <w:t>Соответствующий межгосударственный стандарт отсутствует. До его принятия рекомендуется использовать официальный перевод данного международного стандарта на русский язык. Допускается также применять гармонизированный наци</w:t>
            </w:r>
            <w:r w:rsidRPr="000231E8">
              <w:rPr>
                <w:rFonts w:ascii="Arial" w:hAnsi="Arial" w:cs="Arial"/>
                <w:lang w:val="ru-RU"/>
              </w:rPr>
              <w:t>о</w:t>
            </w:r>
            <w:r w:rsidRPr="000231E8">
              <w:rPr>
                <w:rFonts w:ascii="Arial" w:hAnsi="Arial" w:cs="Arial"/>
                <w:lang w:val="ru-RU"/>
              </w:rPr>
              <w:t>нальный стандарт.</w:t>
            </w:r>
          </w:p>
        </w:tc>
      </w:tr>
    </w:tbl>
    <w:p w:rsidR="00DC1535" w:rsidRPr="003D5888" w:rsidRDefault="00DC1535" w:rsidP="00DC1535">
      <w:pPr>
        <w:jc w:val="both"/>
        <w:rPr>
          <w:rFonts w:ascii="Arial" w:hAnsi="Arial" w:cs="Arial"/>
          <w:sz w:val="28"/>
          <w:szCs w:val="28"/>
          <w:lang w:eastAsia="en-US"/>
        </w:rPr>
      </w:pPr>
    </w:p>
    <w:p w:rsidR="00DC55F2" w:rsidRPr="00DC55F2" w:rsidRDefault="00DC55F2" w:rsidP="00DC55F2">
      <w:pPr>
        <w:pageBreakBefore/>
        <w:tabs>
          <w:tab w:val="left" w:pos="1695"/>
        </w:tabs>
        <w:rPr>
          <w:rFonts w:ascii="Arial" w:hAnsi="Arial" w:cs="Arial"/>
        </w:rPr>
      </w:pPr>
      <w:r w:rsidRPr="00DC55F2">
        <w:rPr>
          <w:rFonts w:ascii="Arial" w:hAnsi="Arial" w:cs="Arial"/>
          <w:sz w:val="32"/>
          <w:szCs w:val="32"/>
        </w:rPr>
        <w:lastRenderedPageBreak/>
        <w:t xml:space="preserve">______________________________________________________   </w:t>
      </w:r>
      <w:r w:rsidRPr="00DC55F2">
        <w:rPr>
          <w:rFonts w:ascii="Arial" w:hAnsi="Arial" w:cs="Arial"/>
        </w:rPr>
        <w:t xml:space="preserve">   </w:t>
      </w:r>
    </w:p>
    <w:p w:rsidR="00DC55F2" w:rsidRPr="00DC55F2" w:rsidRDefault="00DC55F2" w:rsidP="00DC55F2">
      <w:pPr>
        <w:tabs>
          <w:tab w:val="left" w:pos="1695"/>
        </w:tabs>
        <w:rPr>
          <w:rFonts w:ascii="Arial" w:hAnsi="Arial" w:cs="Arial"/>
        </w:rPr>
      </w:pPr>
    </w:p>
    <w:p w:rsidR="00DC55F2" w:rsidRPr="00DC55F2" w:rsidRDefault="008243EF" w:rsidP="008243EF">
      <w:pPr>
        <w:tabs>
          <w:tab w:val="left" w:pos="1695"/>
        </w:tabs>
        <w:jc w:val="right"/>
        <w:rPr>
          <w:rFonts w:ascii="Arial" w:hAnsi="Arial" w:cs="Arial"/>
          <w:b/>
        </w:rPr>
      </w:pPr>
      <w:r w:rsidRPr="008243EF">
        <w:rPr>
          <w:rFonts w:ascii="Arial" w:hAnsi="Arial" w:cs="Arial"/>
          <w:b/>
        </w:rPr>
        <w:t>МКС 75.160.10</w:t>
      </w:r>
      <w:r w:rsidR="00DC55F2" w:rsidRPr="00DC55F2">
        <w:rPr>
          <w:rFonts w:ascii="Arial" w:hAnsi="Arial" w:cs="Arial"/>
          <w:b/>
        </w:rPr>
        <w:t xml:space="preserve">                          </w:t>
      </w:r>
      <w:r w:rsidR="00DC55F2" w:rsidRPr="00DC55F2">
        <w:rPr>
          <w:rFonts w:ascii="Arial" w:hAnsi="Arial" w:cs="Arial"/>
          <w:b/>
          <w:lang w:val="en-US"/>
        </w:rPr>
        <w:t>IDT</w:t>
      </w:r>
      <w:r w:rsidR="00DC55F2" w:rsidRPr="00DC55F2">
        <w:rPr>
          <w:rFonts w:ascii="Arial" w:hAnsi="Arial" w:cs="Arial"/>
          <w:b/>
        </w:rPr>
        <w:t xml:space="preserve">           </w:t>
      </w:r>
    </w:p>
    <w:p w:rsidR="00DC55F2" w:rsidRPr="00DC55F2" w:rsidRDefault="00DC55F2" w:rsidP="00DC55F2">
      <w:pPr>
        <w:tabs>
          <w:tab w:val="left" w:pos="1695"/>
        </w:tabs>
        <w:rPr>
          <w:rFonts w:ascii="Arial" w:hAnsi="Arial" w:cs="Arial"/>
        </w:rPr>
      </w:pPr>
    </w:p>
    <w:p w:rsidR="00DC55F2" w:rsidRPr="00DC55F2" w:rsidRDefault="00DC55F2" w:rsidP="00DC55F2">
      <w:pPr>
        <w:tabs>
          <w:tab w:val="left" w:pos="1695"/>
        </w:tabs>
        <w:jc w:val="both"/>
        <w:rPr>
          <w:rFonts w:ascii="Arial" w:hAnsi="Arial" w:cs="Arial"/>
        </w:rPr>
      </w:pPr>
      <w:r w:rsidRPr="00DC55F2">
        <w:rPr>
          <w:rFonts w:ascii="Arial" w:hAnsi="Arial" w:cs="Arial"/>
        </w:rPr>
        <w:t>Ключевые слова:</w:t>
      </w:r>
      <w:r w:rsidRPr="00DC55F2">
        <w:rPr>
          <w:rFonts w:ascii="Arial" w:hAnsi="Arial" w:cs="Arial"/>
          <w:b/>
        </w:rPr>
        <w:t xml:space="preserve"> </w:t>
      </w:r>
      <w:r w:rsidR="008243EF" w:rsidRPr="008243EF">
        <w:rPr>
          <w:rFonts w:ascii="Arial" w:hAnsi="Arial" w:cs="Arial"/>
        </w:rPr>
        <w:t>кокс, метод испытаний, ситовый анализ, гранулометрический состав.</w:t>
      </w:r>
    </w:p>
    <w:p w:rsidR="00DC55F2" w:rsidRPr="00DC55F2" w:rsidRDefault="00DC55F2" w:rsidP="00DC55F2">
      <w:pPr>
        <w:pBdr>
          <w:bottom w:val="single" w:sz="12" w:space="1" w:color="auto"/>
        </w:pBdr>
        <w:tabs>
          <w:tab w:val="left" w:pos="1695"/>
        </w:tabs>
        <w:rPr>
          <w:rFonts w:ascii="Arial" w:hAnsi="Arial" w:cs="Arial"/>
          <w:b/>
        </w:rPr>
      </w:pPr>
    </w:p>
    <w:p w:rsidR="00DC55F2" w:rsidRPr="00DC55F2" w:rsidRDefault="00DC55F2" w:rsidP="00DC55F2">
      <w:pPr>
        <w:tabs>
          <w:tab w:val="left" w:pos="540"/>
          <w:tab w:val="left" w:pos="7410"/>
        </w:tabs>
        <w:jc w:val="both"/>
        <w:rPr>
          <w:rFonts w:ascii="Arial" w:hAnsi="Arial" w:cs="Arial"/>
          <w:b/>
        </w:rPr>
      </w:pPr>
    </w:p>
    <w:p w:rsidR="00DC55F2" w:rsidRPr="00DC55F2" w:rsidRDefault="00DC55F2" w:rsidP="00DC55F2">
      <w:pPr>
        <w:jc w:val="both"/>
        <w:rPr>
          <w:rFonts w:ascii="Arial" w:hAnsi="Arial" w:cs="Arial"/>
        </w:rPr>
      </w:pPr>
      <w:r w:rsidRPr="00DC55F2">
        <w:rPr>
          <w:rFonts w:ascii="Arial" w:hAnsi="Arial" w:cs="Arial"/>
        </w:rPr>
        <w:t>РАЗРАБОТЧИК</w:t>
      </w:r>
    </w:p>
    <w:p w:rsidR="00DC55F2" w:rsidRPr="00DC55F2" w:rsidRDefault="00DC55F2" w:rsidP="00DC55F2">
      <w:pPr>
        <w:jc w:val="both"/>
        <w:rPr>
          <w:rFonts w:ascii="Arial" w:hAnsi="Arial" w:cs="Arial"/>
        </w:rPr>
      </w:pPr>
      <w:r w:rsidRPr="00DC55F2">
        <w:rPr>
          <w:rFonts w:ascii="Arial" w:hAnsi="Arial" w:cs="Arial"/>
        </w:rPr>
        <w:t>РГП на ПХВ «Казахстанский институт стандартизации и метрологии»</w:t>
      </w:r>
    </w:p>
    <w:p w:rsidR="00DC55F2" w:rsidRPr="00DC55F2" w:rsidRDefault="00DC55F2" w:rsidP="00DC55F2">
      <w:pPr>
        <w:jc w:val="both"/>
        <w:rPr>
          <w:rFonts w:ascii="Arial" w:hAnsi="Arial" w:cs="Arial"/>
        </w:rPr>
      </w:pPr>
    </w:p>
    <w:p w:rsidR="00DC55F2" w:rsidRPr="00DC55F2" w:rsidRDefault="00DC55F2" w:rsidP="00DC55F2">
      <w:pPr>
        <w:jc w:val="both"/>
        <w:rPr>
          <w:rFonts w:ascii="Arial" w:hAnsi="Arial" w:cs="Arial"/>
          <w:b/>
        </w:rPr>
      </w:pPr>
      <w:r w:rsidRPr="00DC55F2">
        <w:rPr>
          <w:rFonts w:ascii="Arial" w:hAnsi="Arial" w:cs="Arial"/>
        </w:rPr>
        <w:t>Заместитель генерального директора</w:t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  <w:t xml:space="preserve">                С.Ю. </w:t>
      </w:r>
      <w:proofErr w:type="spellStart"/>
      <w:r w:rsidRPr="00DC55F2">
        <w:rPr>
          <w:rFonts w:ascii="Arial" w:hAnsi="Arial" w:cs="Arial"/>
        </w:rPr>
        <w:t>Радаев</w:t>
      </w:r>
      <w:proofErr w:type="spellEnd"/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  <w:t xml:space="preserve">      </w:t>
      </w:r>
    </w:p>
    <w:p w:rsidR="00DC55F2" w:rsidRPr="00DC55F2" w:rsidRDefault="00DC55F2" w:rsidP="00DC55F2">
      <w:pPr>
        <w:jc w:val="both"/>
        <w:rPr>
          <w:rFonts w:ascii="Arial" w:hAnsi="Arial" w:cs="Arial"/>
        </w:rPr>
      </w:pPr>
      <w:r w:rsidRPr="00DC55F2">
        <w:rPr>
          <w:rFonts w:ascii="Arial" w:hAnsi="Arial" w:cs="Arial"/>
        </w:rPr>
        <w:t xml:space="preserve">Руководитель Департамента стандартизации </w:t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</w:r>
      <w:r w:rsidRPr="00DC55F2">
        <w:rPr>
          <w:rFonts w:ascii="Arial" w:hAnsi="Arial" w:cs="Arial"/>
        </w:rPr>
        <w:tab/>
        <w:t xml:space="preserve">   А.Н. </w:t>
      </w:r>
      <w:proofErr w:type="spellStart"/>
      <w:r w:rsidRPr="00DC55F2">
        <w:rPr>
          <w:rFonts w:ascii="Arial" w:hAnsi="Arial" w:cs="Arial"/>
        </w:rPr>
        <w:t>Сопбеков</w:t>
      </w:r>
      <w:proofErr w:type="spellEnd"/>
    </w:p>
    <w:p w:rsidR="00DC55F2" w:rsidRPr="00DC55F2" w:rsidRDefault="00DC55F2" w:rsidP="00DC55F2">
      <w:pPr>
        <w:jc w:val="both"/>
        <w:rPr>
          <w:rFonts w:ascii="Arial" w:hAnsi="Arial" w:cs="Arial"/>
        </w:rPr>
      </w:pPr>
    </w:p>
    <w:p w:rsidR="00DC55F2" w:rsidRPr="00DC55F2" w:rsidRDefault="00DC55F2" w:rsidP="00DC55F2">
      <w:pPr>
        <w:jc w:val="both"/>
        <w:rPr>
          <w:rFonts w:ascii="Arial" w:hAnsi="Arial" w:cs="Arial"/>
        </w:rPr>
      </w:pPr>
      <w:r w:rsidRPr="00DC55F2">
        <w:rPr>
          <w:rFonts w:ascii="Arial" w:hAnsi="Arial" w:cs="Arial"/>
        </w:rPr>
        <w:t>Исполни</w:t>
      </w:r>
      <w:r w:rsidR="008243EF" w:rsidRPr="008243EF">
        <w:rPr>
          <w:rFonts w:ascii="Arial" w:hAnsi="Arial" w:cs="Arial"/>
        </w:rPr>
        <w:t xml:space="preserve">тель </w:t>
      </w:r>
      <w:r w:rsidR="008243EF" w:rsidRPr="008243EF">
        <w:rPr>
          <w:rFonts w:ascii="Arial" w:hAnsi="Arial" w:cs="Arial"/>
        </w:rPr>
        <w:tab/>
        <w:t xml:space="preserve">     </w:t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</w:r>
      <w:r w:rsidR="008243EF" w:rsidRPr="008243EF">
        <w:rPr>
          <w:rFonts w:ascii="Arial" w:hAnsi="Arial" w:cs="Arial"/>
        </w:rPr>
        <w:tab/>
        <w:t xml:space="preserve">           О.О. Селезнева</w:t>
      </w:r>
    </w:p>
    <w:p w:rsidR="00DC55F2" w:rsidRPr="00DC55F2" w:rsidRDefault="00DC55F2" w:rsidP="00DC55F2">
      <w:pPr>
        <w:rPr>
          <w:rFonts w:ascii="Arial" w:hAnsi="Arial" w:cs="Arial"/>
        </w:rPr>
      </w:pPr>
    </w:p>
    <w:p w:rsidR="00DC55F2" w:rsidRPr="00DC55F2" w:rsidRDefault="00DC55F2" w:rsidP="00DC55F2">
      <w:pPr>
        <w:tabs>
          <w:tab w:val="left" w:pos="1695"/>
        </w:tabs>
        <w:rPr>
          <w:rFonts w:ascii="Arial" w:hAnsi="Arial" w:cs="Arial"/>
          <w:b/>
        </w:rPr>
      </w:pPr>
    </w:p>
    <w:p w:rsidR="00DC55F2" w:rsidRPr="00DC55F2" w:rsidRDefault="00DC55F2" w:rsidP="00DC55F2">
      <w:pPr>
        <w:tabs>
          <w:tab w:val="left" w:pos="1695"/>
        </w:tabs>
        <w:rPr>
          <w:rFonts w:ascii="Arial" w:hAnsi="Arial" w:cs="Arial"/>
          <w:b/>
        </w:rPr>
      </w:pPr>
    </w:p>
    <w:p w:rsidR="00DC55F2" w:rsidRPr="00DC55F2" w:rsidRDefault="00DC55F2" w:rsidP="00DC55F2">
      <w:pPr>
        <w:widowControl w:val="0"/>
        <w:jc w:val="center"/>
        <w:outlineLvl w:val="0"/>
        <w:rPr>
          <w:b/>
          <w:lang w:val="x-none"/>
        </w:rPr>
      </w:pPr>
    </w:p>
    <w:p w:rsidR="003D5888" w:rsidRPr="003D5888" w:rsidRDefault="003D5888" w:rsidP="003D5888">
      <w:pPr>
        <w:ind w:firstLine="708"/>
        <w:jc w:val="both"/>
        <w:rPr>
          <w:sz w:val="28"/>
          <w:szCs w:val="28"/>
          <w:lang w:eastAsia="en-US"/>
        </w:rPr>
      </w:pPr>
    </w:p>
    <w:p w:rsidR="00393953" w:rsidRPr="00DC55F2" w:rsidRDefault="00393953" w:rsidP="00DC55F2">
      <w:pPr>
        <w:rPr>
          <w:rFonts w:ascii="Arial" w:hAnsi="Arial" w:cs="Arial"/>
          <w:sz w:val="20"/>
          <w:szCs w:val="20"/>
        </w:rPr>
      </w:pPr>
    </w:p>
    <w:sectPr w:rsidR="00393953" w:rsidRPr="00DC55F2" w:rsidSect="008F5A24">
      <w:headerReference w:type="even" r:id="rId18"/>
      <w:headerReference w:type="default" r:id="rId19"/>
      <w:footerReference w:type="even" r:id="rId20"/>
      <w:footerReference w:type="default" r:id="rId21"/>
      <w:pgSz w:w="11906" w:h="16838" w:code="9"/>
      <w:pgMar w:top="1134" w:right="1134" w:bottom="1134" w:left="1134" w:header="1021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1175" w:rsidRDefault="002B1175" w:rsidP="00CF22D6">
      <w:r>
        <w:separator/>
      </w:r>
    </w:p>
    <w:p w:rsidR="002B1175" w:rsidRDefault="002B1175"/>
  </w:endnote>
  <w:endnote w:type="continuationSeparator" w:id="0">
    <w:p w:rsidR="002B1175" w:rsidRDefault="002B1175" w:rsidP="00CF22D6">
      <w:r>
        <w:continuationSeparator/>
      </w:r>
    </w:p>
    <w:p w:rsidR="002B1175" w:rsidRDefault="002B117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FF3751" w:rsidRDefault="003D5888">
    <w:pPr>
      <w:pStyle w:val="ab"/>
      <w:rPr>
        <w:rFonts w:ascii="Arial" w:hAnsi="Arial" w:cs="Arial"/>
      </w:rPr>
    </w:pPr>
    <w:r w:rsidRPr="00FF3751">
      <w:rPr>
        <w:rFonts w:ascii="Arial" w:hAnsi="Arial" w:cs="Arial"/>
      </w:rPr>
      <w:fldChar w:fldCharType="begin"/>
    </w:r>
    <w:r w:rsidRPr="00FF3751">
      <w:rPr>
        <w:rFonts w:ascii="Arial" w:hAnsi="Arial" w:cs="Arial"/>
      </w:rPr>
      <w:instrText>PAGE   \* MERGEFORMAT</w:instrText>
    </w:r>
    <w:r w:rsidRPr="00FF3751">
      <w:rPr>
        <w:rFonts w:ascii="Arial" w:hAnsi="Arial" w:cs="Arial"/>
      </w:rPr>
      <w:fldChar w:fldCharType="separate"/>
    </w:r>
    <w:r w:rsidR="000E38BA">
      <w:rPr>
        <w:rFonts w:ascii="Arial" w:hAnsi="Arial" w:cs="Arial"/>
        <w:noProof/>
      </w:rPr>
      <w:t>IV</w:t>
    </w:r>
    <w:r w:rsidRPr="00FF3751">
      <w:rPr>
        <w:rFonts w:ascii="Arial" w:hAnsi="Arial" w:cs="Arial"/>
      </w:rPr>
      <w:fldChar w:fldCharType="end"/>
    </w:r>
  </w:p>
  <w:p w:rsidR="003D5888" w:rsidRPr="00947B43" w:rsidRDefault="003D5888">
    <w:pPr>
      <w:pStyle w:val="ab"/>
      <w:rPr>
        <w:rFonts w:ascii="Arial" w:hAnsi="Arial" w:cs="Arial"/>
        <w:sz w:val="22"/>
        <w:szCs w:val="22"/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FF3751" w:rsidRDefault="003D5888" w:rsidP="00CF22D6">
    <w:pPr>
      <w:pStyle w:val="ab"/>
      <w:jc w:val="right"/>
      <w:rPr>
        <w:rFonts w:ascii="Arial" w:hAnsi="Arial" w:cs="Arial"/>
      </w:rPr>
    </w:pPr>
    <w:r w:rsidRPr="00FF3751">
      <w:rPr>
        <w:rFonts w:ascii="Arial" w:hAnsi="Arial" w:cs="Arial"/>
      </w:rPr>
      <w:fldChar w:fldCharType="begin"/>
    </w:r>
    <w:r w:rsidRPr="00FF3751">
      <w:rPr>
        <w:rFonts w:ascii="Arial" w:hAnsi="Arial" w:cs="Arial"/>
      </w:rPr>
      <w:instrText>PAGE   \* MERGEFORMAT</w:instrText>
    </w:r>
    <w:r w:rsidRPr="00FF3751">
      <w:rPr>
        <w:rFonts w:ascii="Arial" w:hAnsi="Arial" w:cs="Arial"/>
      </w:rPr>
      <w:fldChar w:fldCharType="separate"/>
    </w:r>
    <w:r w:rsidR="000E38BA">
      <w:rPr>
        <w:rFonts w:ascii="Arial" w:hAnsi="Arial" w:cs="Arial"/>
        <w:noProof/>
      </w:rPr>
      <w:t>III</w:t>
    </w:r>
    <w:r w:rsidRPr="00FF3751">
      <w:rPr>
        <w:rFonts w:ascii="Arial" w:hAnsi="Arial" w:cs="Arial"/>
      </w:rPr>
      <w:fldChar w:fldCharType="end"/>
    </w:r>
  </w:p>
  <w:p w:rsidR="003D5888" w:rsidRDefault="003D5888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4A4EF0" w:rsidRDefault="003D5888" w:rsidP="003C6601">
    <w:pPr>
      <w:pStyle w:val="ab"/>
      <w:ind w:right="360"/>
      <w:rPr>
        <w:rFonts w:ascii="Arial" w:hAnsi="Arial" w:cs="Arial"/>
        <w:lang w:val="ru-RU"/>
      </w:rPr>
    </w:pPr>
    <w:r w:rsidRPr="00E61B93">
      <w:rPr>
        <w:rStyle w:val="ae"/>
        <w:rFonts w:ascii="Arial" w:hAnsi="Arial" w:cs="Arial"/>
      </w:rPr>
      <w:fldChar w:fldCharType="begin"/>
    </w:r>
    <w:r w:rsidRPr="00E61B93">
      <w:rPr>
        <w:rStyle w:val="ae"/>
        <w:rFonts w:ascii="Arial" w:hAnsi="Arial" w:cs="Arial"/>
      </w:rPr>
      <w:instrText xml:space="preserve"> PAGE </w:instrText>
    </w:r>
    <w:r w:rsidRPr="00E61B93">
      <w:rPr>
        <w:rStyle w:val="ae"/>
        <w:rFonts w:ascii="Arial" w:hAnsi="Arial" w:cs="Arial"/>
      </w:rPr>
      <w:fldChar w:fldCharType="separate"/>
    </w:r>
    <w:r w:rsidR="000E38BA">
      <w:rPr>
        <w:rStyle w:val="ae"/>
        <w:rFonts w:ascii="Arial" w:hAnsi="Arial" w:cs="Arial"/>
        <w:noProof/>
      </w:rPr>
      <w:t>14</w:t>
    </w:r>
    <w:r w:rsidRPr="00E61B93">
      <w:rPr>
        <w:rStyle w:val="ae"/>
        <w:rFonts w:ascii="Arial" w:hAnsi="Arial" w:cs="Arial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4A4EF0" w:rsidRDefault="003D5888" w:rsidP="004A4EF0">
    <w:pPr>
      <w:pStyle w:val="ab"/>
      <w:jc w:val="right"/>
      <w:rPr>
        <w:rFonts w:ascii="Arial" w:hAnsi="Arial" w:cs="Arial"/>
        <w:lang w:val="ru-RU"/>
      </w:rPr>
    </w:pPr>
    <w:r w:rsidRPr="00FF3751">
      <w:rPr>
        <w:rStyle w:val="ae"/>
        <w:rFonts w:ascii="Arial" w:hAnsi="Arial" w:cs="Arial"/>
      </w:rPr>
      <w:fldChar w:fldCharType="begin"/>
    </w:r>
    <w:r w:rsidRPr="00FF3751">
      <w:rPr>
        <w:rStyle w:val="ae"/>
        <w:rFonts w:ascii="Arial" w:hAnsi="Arial" w:cs="Arial"/>
      </w:rPr>
      <w:instrText xml:space="preserve"> PAGE </w:instrText>
    </w:r>
    <w:r w:rsidRPr="00FF3751">
      <w:rPr>
        <w:rStyle w:val="ae"/>
        <w:rFonts w:ascii="Arial" w:hAnsi="Arial" w:cs="Arial"/>
      </w:rPr>
      <w:fldChar w:fldCharType="separate"/>
    </w:r>
    <w:r w:rsidR="000E38BA">
      <w:rPr>
        <w:rStyle w:val="ae"/>
        <w:rFonts w:ascii="Arial" w:hAnsi="Arial" w:cs="Arial"/>
        <w:noProof/>
      </w:rPr>
      <w:t>15</w:t>
    </w:r>
    <w:r w:rsidRPr="00FF3751">
      <w:rPr>
        <w:rStyle w:val="ae"/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1175" w:rsidRDefault="002B1175" w:rsidP="00CF22D6">
      <w:r>
        <w:separator/>
      </w:r>
    </w:p>
    <w:p w:rsidR="002B1175" w:rsidRDefault="002B1175"/>
  </w:footnote>
  <w:footnote w:type="continuationSeparator" w:id="0">
    <w:p w:rsidR="002B1175" w:rsidRDefault="002B1175" w:rsidP="00CF22D6">
      <w:r>
        <w:continuationSeparator/>
      </w:r>
    </w:p>
    <w:p w:rsidR="002B1175" w:rsidRDefault="002B117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78668F" w:rsidRDefault="003D5888" w:rsidP="0078668F">
    <w:pPr>
      <w:pStyle w:val="a9"/>
      <w:rPr>
        <w:rFonts w:ascii="Arial" w:hAnsi="Arial" w:cs="Arial"/>
        <w:b/>
        <w:sz w:val="22"/>
        <w:szCs w:val="22"/>
        <w:lang w:val="ru-RU"/>
      </w:rPr>
    </w:pPr>
    <w:r w:rsidRPr="00A00CB7">
      <w:rPr>
        <w:rFonts w:ascii="Arial" w:hAnsi="Arial" w:cs="Arial"/>
        <w:b/>
        <w:sz w:val="22"/>
        <w:szCs w:val="22"/>
      </w:rPr>
      <w:t xml:space="preserve">ГОСТ </w:t>
    </w:r>
    <w:r>
      <w:rPr>
        <w:rFonts w:ascii="Arial" w:hAnsi="Arial" w:cs="Arial"/>
        <w:b/>
        <w:sz w:val="22"/>
        <w:szCs w:val="22"/>
        <w:lang w:val="en-US"/>
      </w:rPr>
      <w:t>ISO</w:t>
    </w:r>
    <w:r>
      <w:rPr>
        <w:rFonts w:ascii="Arial" w:hAnsi="Arial" w:cs="Arial"/>
        <w:b/>
        <w:sz w:val="22"/>
        <w:szCs w:val="22"/>
      </w:rPr>
      <w:t xml:space="preserve"> </w:t>
    </w:r>
    <w:r w:rsidR="00613FE9">
      <w:rPr>
        <w:rFonts w:ascii="Arial" w:hAnsi="Arial" w:cs="Arial"/>
        <w:b/>
        <w:sz w:val="22"/>
        <w:szCs w:val="22"/>
        <w:lang w:val="ru-RU"/>
      </w:rPr>
      <w:t>728</w:t>
    </w:r>
  </w:p>
  <w:p w:rsidR="003D5888" w:rsidRDefault="003D5888" w:rsidP="0078668F">
    <w:pPr>
      <w:pStyle w:val="a9"/>
      <w:rPr>
        <w:rFonts w:ascii="Arial" w:hAnsi="Arial" w:cs="Arial"/>
        <w:i/>
        <w:sz w:val="22"/>
        <w:szCs w:val="22"/>
      </w:rPr>
    </w:pPr>
    <w:r w:rsidRPr="00A00CB7">
      <w:rPr>
        <w:rFonts w:ascii="Arial" w:hAnsi="Arial" w:cs="Arial"/>
        <w:i/>
        <w:sz w:val="22"/>
        <w:szCs w:val="22"/>
      </w:rPr>
      <w:t xml:space="preserve">(проект, </w:t>
    </w:r>
    <w:r w:rsidRPr="00A00CB7">
      <w:rPr>
        <w:rFonts w:ascii="Arial" w:hAnsi="Arial" w:cs="Arial"/>
        <w:i/>
        <w:sz w:val="22"/>
        <w:szCs w:val="22"/>
        <w:lang w:val="en-US"/>
      </w:rPr>
      <w:t>KZ</w:t>
    </w:r>
    <w:r w:rsidRPr="00A00CB7">
      <w:rPr>
        <w:rFonts w:ascii="Arial" w:hAnsi="Arial" w:cs="Arial"/>
        <w:i/>
        <w:sz w:val="22"/>
        <w:szCs w:val="22"/>
      </w:rPr>
      <w:t xml:space="preserve">, </w:t>
    </w:r>
    <w:r>
      <w:rPr>
        <w:rFonts w:ascii="Arial" w:hAnsi="Arial" w:cs="Arial"/>
        <w:i/>
        <w:sz w:val="22"/>
        <w:szCs w:val="22"/>
        <w:lang w:val="ru-RU"/>
      </w:rPr>
      <w:t xml:space="preserve">первая </w:t>
    </w:r>
    <w:r w:rsidRPr="00A00CB7">
      <w:rPr>
        <w:rFonts w:ascii="Arial" w:hAnsi="Arial" w:cs="Arial"/>
        <w:i/>
        <w:sz w:val="22"/>
        <w:szCs w:val="22"/>
      </w:rPr>
      <w:t>редакция)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78668F" w:rsidRDefault="003D5888" w:rsidP="0078668F">
    <w:pPr>
      <w:pStyle w:val="a9"/>
      <w:jc w:val="right"/>
      <w:rPr>
        <w:rFonts w:ascii="Arial" w:hAnsi="Arial" w:cs="Arial"/>
        <w:b/>
        <w:sz w:val="22"/>
        <w:szCs w:val="22"/>
        <w:lang w:val="ru-RU"/>
      </w:rPr>
    </w:pPr>
    <w:r w:rsidRPr="00A00CB7">
      <w:rPr>
        <w:rFonts w:ascii="Arial" w:hAnsi="Arial" w:cs="Arial"/>
        <w:b/>
        <w:sz w:val="22"/>
        <w:szCs w:val="22"/>
      </w:rPr>
      <w:t xml:space="preserve">ГОСТ </w:t>
    </w:r>
    <w:r>
      <w:rPr>
        <w:rFonts w:ascii="Arial" w:hAnsi="Arial" w:cs="Arial"/>
        <w:b/>
        <w:sz w:val="22"/>
        <w:szCs w:val="22"/>
        <w:lang w:val="en-US"/>
      </w:rPr>
      <w:t>ISO</w:t>
    </w:r>
    <w:r>
      <w:rPr>
        <w:rFonts w:ascii="Arial" w:hAnsi="Arial" w:cs="Arial"/>
        <w:b/>
        <w:sz w:val="22"/>
        <w:szCs w:val="22"/>
      </w:rPr>
      <w:t xml:space="preserve"> </w:t>
    </w:r>
    <w:r w:rsidR="00613FE9">
      <w:rPr>
        <w:rFonts w:ascii="Arial" w:hAnsi="Arial" w:cs="Arial"/>
        <w:b/>
        <w:sz w:val="22"/>
        <w:szCs w:val="22"/>
        <w:lang w:val="ru-RU"/>
      </w:rPr>
      <w:t>728</w:t>
    </w:r>
  </w:p>
  <w:p w:rsidR="003D5888" w:rsidRDefault="003D5888" w:rsidP="0078668F">
    <w:pPr>
      <w:pStyle w:val="a9"/>
      <w:jc w:val="right"/>
      <w:rPr>
        <w:rFonts w:ascii="Arial" w:hAnsi="Arial" w:cs="Arial"/>
        <w:i/>
        <w:sz w:val="22"/>
        <w:szCs w:val="22"/>
      </w:rPr>
    </w:pPr>
    <w:r w:rsidRPr="00A00CB7">
      <w:rPr>
        <w:rFonts w:ascii="Arial" w:hAnsi="Arial" w:cs="Arial"/>
        <w:i/>
        <w:sz w:val="22"/>
        <w:szCs w:val="22"/>
      </w:rPr>
      <w:t xml:space="preserve">(проект, </w:t>
    </w:r>
    <w:r w:rsidRPr="00A00CB7">
      <w:rPr>
        <w:rFonts w:ascii="Arial" w:hAnsi="Arial" w:cs="Arial"/>
        <w:i/>
        <w:sz w:val="22"/>
        <w:szCs w:val="22"/>
        <w:lang w:val="en-US"/>
      </w:rPr>
      <w:t>KZ</w:t>
    </w:r>
    <w:r w:rsidRPr="00A00CB7">
      <w:rPr>
        <w:rFonts w:ascii="Arial" w:hAnsi="Arial" w:cs="Arial"/>
        <w:i/>
        <w:sz w:val="22"/>
        <w:szCs w:val="22"/>
      </w:rPr>
      <w:t xml:space="preserve">, </w:t>
    </w:r>
    <w:r>
      <w:rPr>
        <w:rFonts w:ascii="Arial" w:hAnsi="Arial" w:cs="Arial"/>
        <w:i/>
        <w:sz w:val="22"/>
        <w:szCs w:val="22"/>
        <w:lang w:val="ru-RU"/>
      </w:rPr>
      <w:t xml:space="preserve">первая  </w:t>
    </w:r>
    <w:r w:rsidRPr="00A00CB7">
      <w:rPr>
        <w:rFonts w:ascii="Arial" w:hAnsi="Arial" w:cs="Arial"/>
        <w:i/>
        <w:sz w:val="22"/>
        <w:szCs w:val="22"/>
      </w:rPr>
      <w:t>редакция)</w:t>
    </w:r>
  </w:p>
  <w:p w:rsidR="003D5888" w:rsidRDefault="003D5888" w:rsidP="001D4A2B">
    <w:pPr>
      <w:pStyle w:val="a9"/>
      <w:jc w:val="right"/>
      <w:rPr>
        <w:rFonts w:ascii="Arial" w:hAnsi="Arial" w:cs="Arial"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78668F" w:rsidRDefault="003D5888" w:rsidP="0078668F">
    <w:pPr>
      <w:pStyle w:val="a9"/>
      <w:rPr>
        <w:rFonts w:ascii="Arial" w:hAnsi="Arial" w:cs="Arial"/>
        <w:b/>
        <w:sz w:val="22"/>
        <w:szCs w:val="22"/>
        <w:lang w:val="ru-RU"/>
      </w:rPr>
    </w:pPr>
    <w:r w:rsidRPr="00A00CB7">
      <w:rPr>
        <w:rFonts w:ascii="Arial" w:hAnsi="Arial" w:cs="Arial"/>
        <w:b/>
        <w:sz w:val="22"/>
        <w:szCs w:val="22"/>
      </w:rPr>
      <w:t xml:space="preserve">ГОСТ </w:t>
    </w:r>
    <w:r>
      <w:rPr>
        <w:rFonts w:ascii="Arial" w:hAnsi="Arial" w:cs="Arial"/>
        <w:b/>
        <w:sz w:val="22"/>
        <w:szCs w:val="22"/>
        <w:lang w:val="en-US"/>
      </w:rPr>
      <w:t>ISO</w:t>
    </w:r>
    <w:r>
      <w:rPr>
        <w:rFonts w:ascii="Arial" w:hAnsi="Arial" w:cs="Arial"/>
        <w:b/>
        <w:sz w:val="22"/>
        <w:szCs w:val="22"/>
      </w:rPr>
      <w:t xml:space="preserve"> </w:t>
    </w:r>
    <w:r w:rsidR="00613FE9">
      <w:rPr>
        <w:rFonts w:ascii="Arial" w:hAnsi="Arial" w:cs="Arial"/>
        <w:b/>
        <w:sz w:val="22"/>
        <w:szCs w:val="22"/>
        <w:lang w:val="ru-RU"/>
      </w:rPr>
      <w:t>728</w:t>
    </w:r>
  </w:p>
  <w:p w:rsidR="003D5888" w:rsidRDefault="003D5888" w:rsidP="0078668F">
    <w:pPr>
      <w:pStyle w:val="a9"/>
      <w:rPr>
        <w:rFonts w:ascii="Arial" w:hAnsi="Arial" w:cs="Arial"/>
        <w:i/>
        <w:sz w:val="22"/>
        <w:szCs w:val="22"/>
      </w:rPr>
    </w:pPr>
    <w:r w:rsidRPr="00A00CB7">
      <w:rPr>
        <w:rFonts w:ascii="Arial" w:hAnsi="Arial" w:cs="Arial"/>
        <w:i/>
        <w:sz w:val="22"/>
        <w:szCs w:val="22"/>
      </w:rPr>
      <w:t xml:space="preserve">(проект, </w:t>
    </w:r>
    <w:r w:rsidRPr="00A00CB7">
      <w:rPr>
        <w:rFonts w:ascii="Arial" w:hAnsi="Arial" w:cs="Arial"/>
        <w:i/>
        <w:sz w:val="22"/>
        <w:szCs w:val="22"/>
        <w:lang w:val="en-US"/>
      </w:rPr>
      <w:t>KZ</w:t>
    </w:r>
    <w:r w:rsidRPr="00A00CB7">
      <w:rPr>
        <w:rFonts w:ascii="Arial" w:hAnsi="Arial" w:cs="Arial"/>
        <w:i/>
        <w:sz w:val="22"/>
        <w:szCs w:val="22"/>
      </w:rPr>
      <w:t xml:space="preserve">, </w:t>
    </w:r>
    <w:r>
      <w:rPr>
        <w:rFonts w:ascii="Arial" w:hAnsi="Arial" w:cs="Arial"/>
        <w:i/>
        <w:sz w:val="22"/>
        <w:szCs w:val="22"/>
        <w:lang w:val="ru-RU"/>
      </w:rPr>
      <w:t xml:space="preserve">первая </w:t>
    </w:r>
    <w:r w:rsidRPr="00A00CB7">
      <w:rPr>
        <w:rFonts w:ascii="Arial" w:hAnsi="Arial" w:cs="Arial"/>
        <w:i/>
        <w:sz w:val="22"/>
        <w:szCs w:val="22"/>
      </w:rPr>
      <w:t>редакция)</w:t>
    </w:r>
  </w:p>
  <w:p w:rsidR="003D5888" w:rsidRPr="00B552DE" w:rsidRDefault="003D5888" w:rsidP="00924D3F">
    <w:pPr>
      <w:pStyle w:val="a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888" w:rsidRPr="0078668F" w:rsidRDefault="003D5888" w:rsidP="0078668F">
    <w:pPr>
      <w:pStyle w:val="a9"/>
      <w:jc w:val="right"/>
      <w:rPr>
        <w:rFonts w:ascii="Arial" w:hAnsi="Arial" w:cs="Arial"/>
        <w:b/>
        <w:sz w:val="22"/>
        <w:szCs w:val="22"/>
        <w:lang w:val="ru-RU"/>
      </w:rPr>
    </w:pPr>
    <w:r w:rsidRPr="00613FE9">
      <w:rPr>
        <w:rFonts w:ascii="Arial" w:hAnsi="Arial" w:cs="Arial"/>
        <w:b/>
        <w:sz w:val="22"/>
        <w:szCs w:val="22"/>
      </w:rPr>
      <w:t xml:space="preserve">ГОСТ </w:t>
    </w:r>
    <w:r w:rsidRPr="00613FE9">
      <w:rPr>
        <w:rFonts w:ascii="Arial" w:hAnsi="Arial" w:cs="Arial"/>
        <w:b/>
        <w:sz w:val="22"/>
        <w:szCs w:val="22"/>
        <w:lang w:val="en-US"/>
      </w:rPr>
      <w:t>ISO</w:t>
    </w:r>
    <w:r w:rsidRPr="00613FE9">
      <w:rPr>
        <w:rFonts w:ascii="Arial" w:hAnsi="Arial" w:cs="Arial"/>
        <w:b/>
        <w:sz w:val="22"/>
        <w:szCs w:val="22"/>
      </w:rPr>
      <w:t xml:space="preserve"> </w:t>
    </w:r>
    <w:r w:rsidR="00613FE9" w:rsidRPr="00613FE9">
      <w:rPr>
        <w:rFonts w:ascii="Arial" w:hAnsi="Arial" w:cs="Arial"/>
        <w:b/>
        <w:sz w:val="22"/>
        <w:szCs w:val="22"/>
        <w:lang w:val="ru-RU"/>
      </w:rPr>
      <w:t>728</w:t>
    </w:r>
  </w:p>
  <w:p w:rsidR="003D5888" w:rsidRDefault="003D5888" w:rsidP="00732154">
    <w:pPr>
      <w:pStyle w:val="a9"/>
      <w:jc w:val="right"/>
      <w:rPr>
        <w:rFonts w:ascii="Arial" w:hAnsi="Arial" w:cs="Arial"/>
        <w:i/>
        <w:sz w:val="22"/>
        <w:szCs w:val="22"/>
        <w:lang w:val="ru-RU"/>
      </w:rPr>
    </w:pPr>
    <w:r>
      <w:rPr>
        <w:rFonts w:ascii="Arial" w:hAnsi="Arial" w:cs="Arial"/>
        <w:i/>
        <w:sz w:val="22"/>
        <w:szCs w:val="22"/>
      </w:rPr>
      <w:t>(</w:t>
    </w:r>
    <w:r w:rsidRPr="00A00CB7">
      <w:rPr>
        <w:rFonts w:ascii="Arial" w:hAnsi="Arial" w:cs="Arial"/>
        <w:i/>
        <w:sz w:val="22"/>
        <w:szCs w:val="22"/>
      </w:rPr>
      <w:t>проект</w:t>
    </w:r>
    <w:r>
      <w:rPr>
        <w:rFonts w:ascii="Arial" w:hAnsi="Arial" w:cs="Arial"/>
        <w:i/>
        <w:sz w:val="22"/>
        <w:szCs w:val="22"/>
      </w:rPr>
      <w:t>,</w:t>
    </w:r>
    <w:r>
      <w:rPr>
        <w:rFonts w:ascii="Arial" w:hAnsi="Arial" w:cs="Arial"/>
        <w:i/>
        <w:sz w:val="22"/>
        <w:szCs w:val="22"/>
        <w:lang w:val="ru-RU"/>
      </w:rPr>
      <w:t xml:space="preserve"> </w:t>
    </w:r>
    <w:r>
      <w:rPr>
        <w:rFonts w:ascii="Arial" w:hAnsi="Arial" w:cs="Arial"/>
        <w:i/>
        <w:sz w:val="22"/>
        <w:szCs w:val="22"/>
        <w:lang w:val="en-US"/>
      </w:rPr>
      <w:t>KZ</w:t>
    </w:r>
    <w:r>
      <w:rPr>
        <w:rFonts w:ascii="Arial" w:hAnsi="Arial" w:cs="Arial"/>
        <w:i/>
        <w:sz w:val="22"/>
        <w:szCs w:val="22"/>
        <w:lang w:val="ru-RU"/>
      </w:rPr>
      <w:t xml:space="preserve">, первая </w:t>
    </w:r>
    <w:r w:rsidRPr="00A00CB7">
      <w:rPr>
        <w:rFonts w:ascii="Arial" w:hAnsi="Arial" w:cs="Arial"/>
        <w:i/>
        <w:sz w:val="22"/>
        <w:szCs w:val="22"/>
      </w:rPr>
      <w:t>редакция)</w:t>
    </w:r>
  </w:p>
  <w:p w:rsidR="003D5888" w:rsidRPr="003C6601" w:rsidRDefault="003D5888" w:rsidP="003C6601">
    <w:pPr>
      <w:pStyle w:val="a9"/>
      <w:jc w:val="right"/>
      <w:rPr>
        <w:rFonts w:ascii="Arial" w:hAnsi="Arial" w:cs="Arial"/>
        <w:i/>
        <w:sz w:val="22"/>
        <w:szCs w:val="22"/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E05C31"/>
    <w:multiLevelType w:val="hybridMultilevel"/>
    <w:tmpl w:val="5218CCD6"/>
    <w:lvl w:ilvl="0" w:tplc="F8AC93AA">
      <w:start w:val="3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>
    <w:nsid w:val="44E4198E"/>
    <w:multiLevelType w:val="hybridMultilevel"/>
    <w:tmpl w:val="21340E90"/>
    <w:lvl w:ilvl="0" w:tplc="0172EDAA">
      <w:start w:val="3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4B9F5BAF"/>
    <w:multiLevelType w:val="hybridMultilevel"/>
    <w:tmpl w:val="FC48E4B4"/>
    <w:lvl w:ilvl="0" w:tplc="F400546A">
      <w:start w:val="4"/>
      <w:numFmt w:val="bullet"/>
      <w:lvlText w:val="-"/>
      <w:lvlJc w:val="left"/>
      <w:pPr>
        <w:ind w:left="987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09"/>
  <w:evenAndOddHeaders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2D6"/>
    <w:rsid w:val="00000622"/>
    <w:rsid w:val="000010CD"/>
    <w:rsid w:val="00001E9A"/>
    <w:rsid w:val="0000587C"/>
    <w:rsid w:val="0000615B"/>
    <w:rsid w:val="00006B15"/>
    <w:rsid w:val="00010384"/>
    <w:rsid w:val="000106FD"/>
    <w:rsid w:val="00011819"/>
    <w:rsid w:val="00013FA9"/>
    <w:rsid w:val="000142CD"/>
    <w:rsid w:val="00016C6F"/>
    <w:rsid w:val="000231E8"/>
    <w:rsid w:val="00027752"/>
    <w:rsid w:val="000307BE"/>
    <w:rsid w:val="00031495"/>
    <w:rsid w:val="00032E07"/>
    <w:rsid w:val="00033413"/>
    <w:rsid w:val="00033EF3"/>
    <w:rsid w:val="00036F07"/>
    <w:rsid w:val="00040873"/>
    <w:rsid w:val="0004503B"/>
    <w:rsid w:val="000476F9"/>
    <w:rsid w:val="000532AE"/>
    <w:rsid w:val="000550D4"/>
    <w:rsid w:val="00056F4E"/>
    <w:rsid w:val="00057276"/>
    <w:rsid w:val="00057668"/>
    <w:rsid w:val="000610F1"/>
    <w:rsid w:val="000632D8"/>
    <w:rsid w:val="00063472"/>
    <w:rsid w:val="00065F83"/>
    <w:rsid w:val="00073BF2"/>
    <w:rsid w:val="00074746"/>
    <w:rsid w:val="00084C06"/>
    <w:rsid w:val="00087027"/>
    <w:rsid w:val="00087124"/>
    <w:rsid w:val="00087A97"/>
    <w:rsid w:val="000920A6"/>
    <w:rsid w:val="00092B09"/>
    <w:rsid w:val="00094408"/>
    <w:rsid w:val="000977F5"/>
    <w:rsid w:val="000A4050"/>
    <w:rsid w:val="000A4CFC"/>
    <w:rsid w:val="000A6826"/>
    <w:rsid w:val="000B0791"/>
    <w:rsid w:val="000B1251"/>
    <w:rsid w:val="000B1C64"/>
    <w:rsid w:val="000B2A5E"/>
    <w:rsid w:val="000C0998"/>
    <w:rsid w:val="000C2985"/>
    <w:rsid w:val="000C5254"/>
    <w:rsid w:val="000C566A"/>
    <w:rsid w:val="000D0632"/>
    <w:rsid w:val="000D3186"/>
    <w:rsid w:val="000D5935"/>
    <w:rsid w:val="000E38BA"/>
    <w:rsid w:val="000E5F46"/>
    <w:rsid w:val="000E6D03"/>
    <w:rsid w:val="000F0268"/>
    <w:rsid w:val="000F2CE0"/>
    <w:rsid w:val="000F3E28"/>
    <w:rsid w:val="000F64F2"/>
    <w:rsid w:val="000F6B70"/>
    <w:rsid w:val="000F73A6"/>
    <w:rsid w:val="000F7850"/>
    <w:rsid w:val="001013E6"/>
    <w:rsid w:val="0010193E"/>
    <w:rsid w:val="00101BD8"/>
    <w:rsid w:val="001044D9"/>
    <w:rsid w:val="00104F51"/>
    <w:rsid w:val="001068A8"/>
    <w:rsid w:val="00111A94"/>
    <w:rsid w:val="00114096"/>
    <w:rsid w:val="00114CF7"/>
    <w:rsid w:val="001154E1"/>
    <w:rsid w:val="00116E64"/>
    <w:rsid w:val="0012032B"/>
    <w:rsid w:val="00120FA1"/>
    <w:rsid w:val="001240CA"/>
    <w:rsid w:val="0012587F"/>
    <w:rsid w:val="00125A64"/>
    <w:rsid w:val="00125AC7"/>
    <w:rsid w:val="00126FB2"/>
    <w:rsid w:val="00132652"/>
    <w:rsid w:val="00133D5E"/>
    <w:rsid w:val="00134AA4"/>
    <w:rsid w:val="00134AA6"/>
    <w:rsid w:val="001373EE"/>
    <w:rsid w:val="001454F4"/>
    <w:rsid w:val="00145674"/>
    <w:rsid w:val="00145802"/>
    <w:rsid w:val="00147897"/>
    <w:rsid w:val="00147CBA"/>
    <w:rsid w:val="00147FD4"/>
    <w:rsid w:val="00152704"/>
    <w:rsid w:val="0015485F"/>
    <w:rsid w:val="00156003"/>
    <w:rsid w:val="001564E3"/>
    <w:rsid w:val="00156835"/>
    <w:rsid w:val="001606F7"/>
    <w:rsid w:val="0016425E"/>
    <w:rsid w:val="00166F6A"/>
    <w:rsid w:val="001671A7"/>
    <w:rsid w:val="001678B3"/>
    <w:rsid w:val="0017180A"/>
    <w:rsid w:val="00172A15"/>
    <w:rsid w:val="00175B4D"/>
    <w:rsid w:val="00176F8D"/>
    <w:rsid w:val="00181388"/>
    <w:rsid w:val="001861A9"/>
    <w:rsid w:val="001923D0"/>
    <w:rsid w:val="001954EA"/>
    <w:rsid w:val="00196872"/>
    <w:rsid w:val="001A054D"/>
    <w:rsid w:val="001A19BE"/>
    <w:rsid w:val="001A1A50"/>
    <w:rsid w:val="001A2099"/>
    <w:rsid w:val="001B0B10"/>
    <w:rsid w:val="001B293F"/>
    <w:rsid w:val="001B3BD5"/>
    <w:rsid w:val="001B3F1A"/>
    <w:rsid w:val="001B4E08"/>
    <w:rsid w:val="001B769A"/>
    <w:rsid w:val="001C4B84"/>
    <w:rsid w:val="001C5562"/>
    <w:rsid w:val="001C6BC4"/>
    <w:rsid w:val="001D226F"/>
    <w:rsid w:val="001D3124"/>
    <w:rsid w:val="001D4A2B"/>
    <w:rsid w:val="001D50C3"/>
    <w:rsid w:val="001E677E"/>
    <w:rsid w:val="001E6CAF"/>
    <w:rsid w:val="001E75B3"/>
    <w:rsid w:val="001F0343"/>
    <w:rsid w:val="001F046C"/>
    <w:rsid w:val="001F0EC0"/>
    <w:rsid w:val="001F0FBF"/>
    <w:rsid w:val="001F3C99"/>
    <w:rsid w:val="001F478C"/>
    <w:rsid w:val="001F4854"/>
    <w:rsid w:val="001F5143"/>
    <w:rsid w:val="001F5E5D"/>
    <w:rsid w:val="0020071B"/>
    <w:rsid w:val="00200E99"/>
    <w:rsid w:val="00201D36"/>
    <w:rsid w:val="0020296F"/>
    <w:rsid w:val="00203654"/>
    <w:rsid w:val="00204098"/>
    <w:rsid w:val="0020588B"/>
    <w:rsid w:val="00212502"/>
    <w:rsid w:val="002166FA"/>
    <w:rsid w:val="00216896"/>
    <w:rsid w:val="002232A7"/>
    <w:rsid w:val="00223831"/>
    <w:rsid w:val="00223C98"/>
    <w:rsid w:val="00225552"/>
    <w:rsid w:val="00230846"/>
    <w:rsid w:val="00230E74"/>
    <w:rsid w:val="00231A1B"/>
    <w:rsid w:val="00232937"/>
    <w:rsid w:val="00232BF6"/>
    <w:rsid w:val="0023396B"/>
    <w:rsid w:val="002416D0"/>
    <w:rsid w:val="0024305F"/>
    <w:rsid w:val="00243F0A"/>
    <w:rsid w:val="002450D9"/>
    <w:rsid w:val="002463D0"/>
    <w:rsid w:val="002466BF"/>
    <w:rsid w:val="00250240"/>
    <w:rsid w:val="00254D5C"/>
    <w:rsid w:val="00255A43"/>
    <w:rsid w:val="00256470"/>
    <w:rsid w:val="002603CE"/>
    <w:rsid w:val="00271200"/>
    <w:rsid w:val="0027500C"/>
    <w:rsid w:val="00276D29"/>
    <w:rsid w:val="002839AA"/>
    <w:rsid w:val="00287557"/>
    <w:rsid w:val="00291D0C"/>
    <w:rsid w:val="00292477"/>
    <w:rsid w:val="002926A4"/>
    <w:rsid w:val="0029352A"/>
    <w:rsid w:val="0029362A"/>
    <w:rsid w:val="00294A5E"/>
    <w:rsid w:val="00294B70"/>
    <w:rsid w:val="00294DBB"/>
    <w:rsid w:val="002A2640"/>
    <w:rsid w:val="002A5394"/>
    <w:rsid w:val="002A7C5A"/>
    <w:rsid w:val="002A7EB1"/>
    <w:rsid w:val="002B1175"/>
    <w:rsid w:val="002B1E15"/>
    <w:rsid w:val="002B2DB7"/>
    <w:rsid w:val="002B4931"/>
    <w:rsid w:val="002B6394"/>
    <w:rsid w:val="002B6ABC"/>
    <w:rsid w:val="002B7D03"/>
    <w:rsid w:val="002B7DA9"/>
    <w:rsid w:val="002C1D81"/>
    <w:rsid w:val="002C34C7"/>
    <w:rsid w:val="002D22A7"/>
    <w:rsid w:val="002D329C"/>
    <w:rsid w:val="002D605D"/>
    <w:rsid w:val="002D6671"/>
    <w:rsid w:val="002E5BA7"/>
    <w:rsid w:val="002E6507"/>
    <w:rsid w:val="002F0195"/>
    <w:rsid w:val="002F386A"/>
    <w:rsid w:val="002F4CA5"/>
    <w:rsid w:val="002F4D39"/>
    <w:rsid w:val="002F59B8"/>
    <w:rsid w:val="002F7740"/>
    <w:rsid w:val="00304A5A"/>
    <w:rsid w:val="00304A6B"/>
    <w:rsid w:val="00310742"/>
    <w:rsid w:val="00310896"/>
    <w:rsid w:val="00314448"/>
    <w:rsid w:val="003174D8"/>
    <w:rsid w:val="0031760E"/>
    <w:rsid w:val="00317786"/>
    <w:rsid w:val="0032178B"/>
    <w:rsid w:val="00321AB8"/>
    <w:rsid w:val="0032297D"/>
    <w:rsid w:val="0032530D"/>
    <w:rsid w:val="00325580"/>
    <w:rsid w:val="00326C17"/>
    <w:rsid w:val="00327192"/>
    <w:rsid w:val="0033119F"/>
    <w:rsid w:val="00331472"/>
    <w:rsid w:val="003329AD"/>
    <w:rsid w:val="00335AAE"/>
    <w:rsid w:val="00336841"/>
    <w:rsid w:val="00340260"/>
    <w:rsid w:val="003408F9"/>
    <w:rsid w:val="00340DD9"/>
    <w:rsid w:val="00341B97"/>
    <w:rsid w:val="0034253F"/>
    <w:rsid w:val="00346F22"/>
    <w:rsid w:val="00350CA2"/>
    <w:rsid w:val="00351E9F"/>
    <w:rsid w:val="00354E04"/>
    <w:rsid w:val="003556DF"/>
    <w:rsid w:val="00357402"/>
    <w:rsid w:val="0036361E"/>
    <w:rsid w:val="00367356"/>
    <w:rsid w:val="003723BC"/>
    <w:rsid w:val="003744E7"/>
    <w:rsid w:val="00374CFA"/>
    <w:rsid w:val="00375A11"/>
    <w:rsid w:val="00377268"/>
    <w:rsid w:val="00380DEB"/>
    <w:rsid w:val="00382BFB"/>
    <w:rsid w:val="0038615D"/>
    <w:rsid w:val="00387438"/>
    <w:rsid w:val="00387706"/>
    <w:rsid w:val="00390A86"/>
    <w:rsid w:val="0039218D"/>
    <w:rsid w:val="0039294D"/>
    <w:rsid w:val="00393953"/>
    <w:rsid w:val="00394504"/>
    <w:rsid w:val="003949EC"/>
    <w:rsid w:val="003968F8"/>
    <w:rsid w:val="00396D35"/>
    <w:rsid w:val="003977BC"/>
    <w:rsid w:val="003A010F"/>
    <w:rsid w:val="003A202D"/>
    <w:rsid w:val="003A470E"/>
    <w:rsid w:val="003A4E9F"/>
    <w:rsid w:val="003A71C2"/>
    <w:rsid w:val="003B500B"/>
    <w:rsid w:val="003C0712"/>
    <w:rsid w:val="003C1B0B"/>
    <w:rsid w:val="003C38F4"/>
    <w:rsid w:val="003C46D9"/>
    <w:rsid w:val="003C6601"/>
    <w:rsid w:val="003C74DB"/>
    <w:rsid w:val="003C7840"/>
    <w:rsid w:val="003C7BAF"/>
    <w:rsid w:val="003D1663"/>
    <w:rsid w:val="003D3546"/>
    <w:rsid w:val="003D5888"/>
    <w:rsid w:val="003D6DA0"/>
    <w:rsid w:val="003D7C1F"/>
    <w:rsid w:val="003E0530"/>
    <w:rsid w:val="003E2F61"/>
    <w:rsid w:val="003E7F91"/>
    <w:rsid w:val="003F458F"/>
    <w:rsid w:val="003F48C1"/>
    <w:rsid w:val="003F4915"/>
    <w:rsid w:val="0040382D"/>
    <w:rsid w:val="004039D9"/>
    <w:rsid w:val="0041258D"/>
    <w:rsid w:val="00412D0A"/>
    <w:rsid w:val="00413891"/>
    <w:rsid w:val="004156AD"/>
    <w:rsid w:val="00415C74"/>
    <w:rsid w:val="00417CAF"/>
    <w:rsid w:val="00424134"/>
    <w:rsid w:val="004253AC"/>
    <w:rsid w:val="0042792E"/>
    <w:rsid w:val="00434151"/>
    <w:rsid w:val="00437E7F"/>
    <w:rsid w:val="00451E5D"/>
    <w:rsid w:val="00452AEF"/>
    <w:rsid w:val="00457CF9"/>
    <w:rsid w:val="00463757"/>
    <w:rsid w:val="00473AC0"/>
    <w:rsid w:val="0047795B"/>
    <w:rsid w:val="00480788"/>
    <w:rsid w:val="00480905"/>
    <w:rsid w:val="00483C07"/>
    <w:rsid w:val="0048635D"/>
    <w:rsid w:val="00486C2A"/>
    <w:rsid w:val="00490966"/>
    <w:rsid w:val="00492445"/>
    <w:rsid w:val="00493CE1"/>
    <w:rsid w:val="00494297"/>
    <w:rsid w:val="004977A0"/>
    <w:rsid w:val="004A0564"/>
    <w:rsid w:val="004A2E70"/>
    <w:rsid w:val="004A2F38"/>
    <w:rsid w:val="004A323E"/>
    <w:rsid w:val="004A4014"/>
    <w:rsid w:val="004A4EF0"/>
    <w:rsid w:val="004B0193"/>
    <w:rsid w:val="004B2EF5"/>
    <w:rsid w:val="004B525C"/>
    <w:rsid w:val="004B56A7"/>
    <w:rsid w:val="004B5DA2"/>
    <w:rsid w:val="004B6544"/>
    <w:rsid w:val="004C0CB5"/>
    <w:rsid w:val="004C418E"/>
    <w:rsid w:val="004D1C20"/>
    <w:rsid w:val="004D2666"/>
    <w:rsid w:val="004D33C4"/>
    <w:rsid w:val="004D352C"/>
    <w:rsid w:val="004D37F7"/>
    <w:rsid w:val="004D7855"/>
    <w:rsid w:val="004E05FD"/>
    <w:rsid w:val="004E1AA3"/>
    <w:rsid w:val="004E639F"/>
    <w:rsid w:val="004E7771"/>
    <w:rsid w:val="004F0D49"/>
    <w:rsid w:val="004F7035"/>
    <w:rsid w:val="005027AC"/>
    <w:rsid w:val="00504D27"/>
    <w:rsid w:val="00505180"/>
    <w:rsid w:val="00511E35"/>
    <w:rsid w:val="00512566"/>
    <w:rsid w:val="00516FFC"/>
    <w:rsid w:val="00517B12"/>
    <w:rsid w:val="00521084"/>
    <w:rsid w:val="00522979"/>
    <w:rsid w:val="0052494C"/>
    <w:rsid w:val="00527D4F"/>
    <w:rsid w:val="005315A5"/>
    <w:rsid w:val="00533BAC"/>
    <w:rsid w:val="00533E7C"/>
    <w:rsid w:val="00534935"/>
    <w:rsid w:val="00536394"/>
    <w:rsid w:val="0054220C"/>
    <w:rsid w:val="005438E8"/>
    <w:rsid w:val="005477AF"/>
    <w:rsid w:val="00550B0F"/>
    <w:rsid w:val="00552287"/>
    <w:rsid w:val="00553F51"/>
    <w:rsid w:val="0055453F"/>
    <w:rsid w:val="005575C4"/>
    <w:rsid w:val="00560A38"/>
    <w:rsid w:val="00560D53"/>
    <w:rsid w:val="00563401"/>
    <w:rsid w:val="00566294"/>
    <w:rsid w:val="00566B66"/>
    <w:rsid w:val="00567673"/>
    <w:rsid w:val="00572435"/>
    <w:rsid w:val="00572464"/>
    <w:rsid w:val="00573A97"/>
    <w:rsid w:val="00573B3C"/>
    <w:rsid w:val="005747B8"/>
    <w:rsid w:val="005767BE"/>
    <w:rsid w:val="00580A10"/>
    <w:rsid w:val="00581C95"/>
    <w:rsid w:val="005831C5"/>
    <w:rsid w:val="0058508B"/>
    <w:rsid w:val="00585123"/>
    <w:rsid w:val="005930EE"/>
    <w:rsid w:val="005936D6"/>
    <w:rsid w:val="00593B2B"/>
    <w:rsid w:val="00597249"/>
    <w:rsid w:val="005A1781"/>
    <w:rsid w:val="005A780B"/>
    <w:rsid w:val="005B2518"/>
    <w:rsid w:val="005B77DA"/>
    <w:rsid w:val="005C1392"/>
    <w:rsid w:val="005C2BC5"/>
    <w:rsid w:val="005C2D10"/>
    <w:rsid w:val="005C31BC"/>
    <w:rsid w:val="005C48A5"/>
    <w:rsid w:val="005C4ECE"/>
    <w:rsid w:val="005D3D0C"/>
    <w:rsid w:val="005E02E0"/>
    <w:rsid w:val="005E1F2C"/>
    <w:rsid w:val="005E2697"/>
    <w:rsid w:val="005E273E"/>
    <w:rsid w:val="005E7586"/>
    <w:rsid w:val="005F1599"/>
    <w:rsid w:val="005F27F5"/>
    <w:rsid w:val="005F56FA"/>
    <w:rsid w:val="005F5B06"/>
    <w:rsid w:val="005F670B"/>
    <w:rsid w:val="00600C5A"/>
    <w:rsid w:val="00601B65"/>
    <w:rsid w:val="006033B0"/>
    <w:rsid w:val="00603DA5"/>
    <w:rsid w:val="00605FA4"/>
    <w:rsid w:val="00607DE2"/>
    <w:rsid w:val="006105E9"/>
    <w:rsid w:val="006105EB"/>
    <w:rsid w:val="006123CC"/>
    <w:rsid w:val="00613FE9"/>
    <w:rsid w:val="00615F78"/>
    <w:rsid w:val="00617DBA"/>
    <w:rsid w:val="0062121F"/>
    <w:rsid w:val="00627DE2"/>
    <w:rsid w:val="00634958"/>
    <w:rsid w:val="00640D75"/>
    <w:rsid w:val="00642DC8"/>
    <w:rsid w:val="0064483A"/>
    <w:rsid w:val="00646D43"/>
    <w:rsid w:val="00647659"/>
    <w:rsid w:val="00652116"/>
    <w:rsid w:val="00653D2A"/>
    <w:rsid w:val="00654D3A"/>
    <w:rsid w:val="00657015"/>
    <w:rsid w:val="00657702"/>
    <w:rsid w:val="00657A4A"/>
    <w:rsid w:val="00661875"/>
    <w:rsid w:val="00661CBF"/>
    <w:rsid w:val="006643D6"/>
    <w:rsid w:val="00666D3A"/>
    <w:rsid w:val="0067125F"/>
    <w:rsid w:val="006725DE"/>
    <w:rsid w:val="00674830"/>
    <w:rsid w:val="0068477E"/>
    <w:rsid w:val="00695271"/>
    <w:rsid w:val="00696924"/>
    <w:rsid w:val="00696BAE"/>
    <w:rsid w:val="006A3257"/>
    <w:rsid w:val="006A3325"/>
    <w:rsid w:val="006A3E99"/>
    <w:rsid w:val="006B1A0D"/>
    <w:rsid w:val="006B213A"/>
    <w:rsid w:val="006B331F"/>
    <w:rsid w:val="006B41AB"/>
    <w:rsid w:val="006B5CB2"/>
    <w:rsid w:val="006B5E3B"/>
    <w:rsid w:val="006B7560"/>
    <w:rsid w:val="006B7A0A"/>
    <w:rsid w:val="006C13D5"/>
    <w:rsid w:val="006C307E"/>
    <w:rsid w:val="006D0228"/>
    <w:rsid w:val="006D113E"/>
    <w:rsid w:val="006D311A"/>
    <w:rsid w:val="006D49CB"/>
    <w:rsid w:val="006E2AEF"/>
    <w:rsid w:val="006E2BFA"/>
    <w:rsid w:val="006E3F49"/>
    <w:rsid w:val="006E4BF0"/>
    <w:rsid w:val="006E7800"/>
    <w:rsid w:val="006F1D5D"/>
    <w:rsid w:val="006F215D"/>
    <w:rsid w:val="006F3501"/>
    <w:rsid w:val="006F563D"/>
    <w:rsid w:val="0070014B"/>
    <w:rsid w:val="007016D8"/>
    <w:rsid w:val="007065DD"/>
    <w:rsid w:val="00706D9A"/>
    <w:rsid w:val="007115E4"/>
    <w:rsid w:val="00715D56"/>
    <w:rsid w:val="00717076"/>
    <w:rsid w:val="0071781D"/>
    <w:rsid w:val="00720276"/>
    <w:rsid w:val="007223F7"/>
    <w:rsid w:val="00722630"/>
    <w:rsid w:val="00726006"/>
    <w:rsid w:val="00726BA4"/>
    <w:rsid w:val="00730C63"/>
    <w:rsid w:val="00732154"/>
    <w:rsid w:val="00732E32"/>
    <w:rsid w:val="00734AEA"/>
    <w:rsid w:val="00735E17"/>
    <w:rsid w:val="007362D6"/>
    <w:rsid w:val="007367BC"/>
    <w:rsid w:val="00737FBF"/>
    <w:rsid w:val="00742854"/>
    <w:rsid w:val="00743BA6"/>
    <w:rsid w:val="00744E3C"/>
    <w:rsid w:val="007473F6"/>
    <w:rsid w:val="007541FF"/>
    <w:rsid w:val="007556C3"/>
    <w:rsid w:val="00756CCA"/>
    <w:rsid w:val="007602C6"/>
    <w:rsid w:val="00761090"/>
    <w:rsid w:val="007617F9"/>
    <w:rsid w:val="00762A49"/>
    <w:rsid w:val="007650E0"/>
    <w:rsid w:val="00766C8F"/>
    <w:rsid w:val="00770D03"/>
    <w:rsid w:val="0077161D"/>
    <w:rsid w:val="00771788"/>
    <w:rsid w:val="00771E25"/>
    <w:rsid w:val="00777ED5"/>
    <w:rsid w:val="00780286"/>
    <w:rsid w:val="00781245"/>
    <w:rsid w:val="00782DFE"/>
    <w:rsid w:val="00786379"/>
    <w:rsid w:val="0078668F"/>
    <w:rsid w:val="00787C30"/>
    <w:rsid w:val="00794EFE"/>
    <w:rsid w:val="007A4300"/>
    <w:rsid w:val="007A5C02"/>
    <w:rsid w:val="007A619A"/>
    <w:rsid w:val="007A7803"/>
    <w:rsid w:val="007B0CE3"/>
    <w:rsid w:val="007B19E6"/>
    <w:rsid w:val="007B67CD"/>
    <w:rsid w:val="007B6A55"/>
    <w:rsid w:val="007B701A"/>
    <w:rsid w:val="007C106B"/>
    <w:rsid w:val="007C557E"/>
    <w:rsid w:val="007C6AAF"/>
    <w:rsid w:val="007D2111"/>
    <w:rsid w:val="007D2DB7"/>
    <w:rsid w:val="007D405B"/>
    <w:rsid w:val="007D7041"/>
    <w:rsid w:val="007E3A04"/>
    <w:rsid w:val="007E64EC"/>
    <w:rsid w:val="007F30DF"/>
    <w:rsid w:val="007F4FC6"/>
    <w:rsid w:val="00806B4A"/>
    <w:rsid w:val="00807EA2"/>
    <w:rsid w:val="00807F32"/>
    <w:rsid w:val="00810626"/>
    <w:rsid w:val="00810FF4"/>
    <w:rsid w:val="00816017"/>
    <w:rsid w:val="00817DE5"/>
    <w:rsid w:val="0082014A"/>
    <w:rsid w:val="00820A15"/>
    <w:rsid w:val="008234BC"/>
    <w:rsid w:val="008243EF"/>
    <w:rsid w:val="00824BAB"/>
    <w:rsid w:val="0082524D"/>
    <w:rsid w:val="00826254"/>
    <w:rsid w:val="0083076B"/>
    <w:rsid w:val="00834184"/>
    <w:rsid w:val="00837E9B"/>
    <w:rsid w:val="00843DC7"/>
    <w:rsid w:val="00844FE9"/>
    <w:rsid w:val="008461EB"/>
    <w:rsid w:val="00847263"/>
    <w:rsid w:val="008523CF"/>
    <w:rsid w:val="00854B0A"/>
    <w:rsid w:val="0085533C"/>
    <w:rsid w:val="008575C6"/>
    <w:rsid w:val="00857F52"/>
    <w:rsid w:val="00861745"/>
    <w:rsid w:val="00861E72"/>
    <w:rsid w:val="008622A9"/>
    <w:rsid w:val="00862434"/>
    <w:rsid w:val="0086352B"/>
    <w:rsid w:val="008677A9"/>
    <w:rsid w:val="00867A7A"/>
    <w:rsid w:val="00870A23"/>
    <w:rsid w:val="00871A36"/>
    <w:rsid w:val="00874F68"/>
    <w:rsid w:val="00875478"/>
    <w:rsid w:val="00880B57"/>
    <w:rsid w:val="0088168A"/>
    <w:rsid w:val="0088675C"/>
    <w:rsid w:val="00890284"/>
    <w:rsid w:val="008923AC"/>
    <w:rsid w:val="00893AB1"/>
    <w:rsid w:val="00893DC0"/>
    <w:rsid w:val="00895BB8"/>
    <w:rsid w:val="008A068C"/>
    <w:rsid w:val="008A2582"/>
    <w:rsid w:val="008A413B"/>
    <w:rsid w:val="008A4183"/>
    <w:rsid w:val="008A598D"/>
    <w:rsid w:val="008A7F37"/>
    <w:rsid w:val="008B079C"/>
    <w:rsid w:val="008B214E"/>
    <w:rsid w:val="008B22CE"/>
    <w:rsid w:val="008B29BD"/>
    <w:rsid w:val="008B2E6D"/>
    <w:rsid w:val="008B365B"/>
    <w:rsid w:val="008B6D82"/>
    <w:rsid w:val="008C1960"/>
    <w:rsid w:val="008C253A"/>
    <w:rsid w:val="008C590A"/>
    <w:rsid w:val="008C7080"/>
    <w:rsid w:val="008D06B9"/>
    <w:rsid w:val="008D1823"/>
    <w:rsid w:val="008D1BC6"/>
    <w:rsid w:val="008D6511"/>
    <w:rsid w:val="008D6753"/>
    <w:rsid w:val="008E3B6B"/>
    <w:rsid w:val="008E6C49"/>
    <w:rsid w:val="008F5A24"/>
    <w:rsid w:val="008F7305"/>
    <w:rsid w:val="0090148F"/>
    <w:rsid w:val="00904F1D"/>
    <w:rsid w:val="00904FE9"/>
    <w:rsid w:val="0090612E"/>
    <w:rsid w:val="0090613B"/>
    <w:rsid w:val="00910F6C"/>
    <w:rsid w:val="00914CE7"/>
    <w:rsid w:val="00915371"/>
    <w:rsid w:val="009155D8"/>
    <w:rsid w:val="00915905"/>
    <w:rsid w:val="00922E6A"/>
    <w:rsid w:val="00924D3F"/>
    <w:rsid w:val="00926B99"/>
    <w:rsid w:val="00930F66"/>
    <w:rsid w:val="00940CB4"/>
    <w:rsid w:val="0094230C"/>
    <w:rsid w:val="009466C9"/>
    <w:rsid w:val="00947AC6"/>
    <w:rsid w:val="00947B43"/>
    <w:rsid w:val="009510F2"/>
    <w:rsid w:val="00952F1A"/>
    <w:rsid w:val="00955A68"/>
    <w:rsid w:val="00956F0B"/>
    <w:rsid w:val="0095796B"/>
    <w:rsid w:val="0096213C"/>
    <w:rsid w:val="009623F9"/>
    <w:rsid w:val="009636CF"/>
    <w:rsid w:val="0096407A"/>
    <w:rsid w:val="009660BB"/>
    <w:rsid w:val="00966229"/>
    <w:rsid w:val="00966D09"/>
    <w:rsid w:val="00967894"/>
    <w:rsid w:val="009703C5"/>
    <w:rsid w:val="00971550"/>
    <w:rsid w:val="00976628"/>
    <w:rsid w:val="009827EE"/>
    <w:rsid w:val="00983ED5"/>
    <w:rsid w:val="0098410D"/>
    <w:rsid w:val="00986E5D"/>
    <w:rsid w:val="00991E5F"/>
    <w:rsid w:val="00992E58"/>
    <w:rsid w:val="00994B92"/>
    <w:rsid w:val="0099537F"/>
    <w:rsid w:val="00996E5A"/>
    <w:rsid w:val="0099755F"/>
    <w:rsid w:val="009A049E"/>
    <w:rsid w:val="009A273D"/>
    <w:rsid w:val="009A2E04"/>
    <w:rsid w:val="009A3A14"/>
    <w:rsid w:val="009B417E"/>
    <w:rsid w:val="009B6928"/>
    <w:rsid w:val="009C07BF"/>
    <w:rsid w:val="009C5FAC"/>
    <w:rsid w:val="009D1D22"/>
    <w:rsid w:val="009D2469"/>
    <w:rsid w:val="009E0E7F"/>
    <w:rsid w:val="009E1187"/>
    <w:rsid w:val="009E2A18"/>
    <w:rsid w:val="009E3191"/>
    <w:rsid w:val="009E5BF0"/>
    <w:rsid w:val="009F5710"/>
    <w:rsid w:val="009F5FAD"/>
    <w:rsid w:val="009F6E8C"/>
    <w:rsid w:val="009F7BB5"/>
    <w:rsid w:val="00A004F8"/>
    <w:rsid w:val="00A00E05"/>
    <w:rsid w:val="00A01CC3"/>
    <w:rsid w:val="00A03579"/>
    <w:rsid w:val="00A05830"/>
    <w:rsid w:val="00A06410"/>
    <w:rsid w:val="00A1522A"/>
    <w:rsid w:val="00A20D96"/>
    <w:rsid w:val="00A24A5A"/>
    <w:rsid w:val="00A26BE7"/>
    <w:rsid w:val="00A26CA9"/>
    <w:rsid w:val="00A323C6"/>
    <w:rsid w:val="00A3308D"/>
    <w:rsid w:val="00A35990"/>
    <w:rsid w:val="00A36992"/>
    <w:rsid w:val="00A4061C"/>
    <w:rsid w:val="00A42A6B"/>
    <w:rsid w:val="00A44AB5"/>
    <w:rsid w:val="00A509ED"/>
    <w:rsid w:val="00A50AF8"/>
    <w:rsid w:val="00A5112B"/>
    <w:rsid w:val="00A5306A"/>
    <w:rsid w:val="00A53D3E"/>
    <w:rsid w:val="00A547DC"/>
    <w:rsid w:val="00A56861"/>
    <w:rsid w:val="00A56B0A"/>
    <w:rsid w:val="00A57780"/>
    <w:rsid w:val="00A666A9"/>
    <w:rsid w:val="00A66D72"/>
    <w:rsid w:val="00A70F90"/>
    <w:rsid w:val="00A71EDA"/>
    <w:rsid w:val="00A75C15"/>
    <w:rsid w:val="00A815B0"/>
    <w:rsid w:val="00A837E1"/>
    <w:rsid w:val="00A8688C"/>
    <w:rsid w:val="00A87166"/>
    <w:rsid w:val="00A90957"/>
    <w:rsid w:val="00A9359D"/>
    <w:rsid w:val="00AA5D3D"/>
    <w:rsid w:val="00AA62A0"/>
    <w:rsid w:val="00AA7051"/>
    <w:rsid w:val="00AB342B"/>
    <w:rsid w:val="00AB36DB"/>
    <w:rsid w:val="00AB64D3"/>
    <w:rsid w:val="00AC039B"/>
    <w:rsid w:val="00AC29B4"/>
    <w:rsid w:val="00AC7358"/>
    <w:rsid w:val="00AC79B9"/>
    <w:rsid w:val="00AD147E"/>
    <w:rsid w:val="00AD40DB"/>
    <w:rsid w:val="00AE0B75"/>
    <w:rsid w:val="00AE1308"/>
    <w:rsid w:val="00AE2191"/>
    <w:rsid w:val="00AE2B3F"/>
    <w:rsid w:val="00AE3812"/>
    <w:rsid w:val="00AE59BF"/>
    <w:rsid w:val="00AE5BA2"/>
    <w:rsid w:val="00AF1A0E"/>
    <w:rsid w:val="00AF25FD"/>
    <w:rsid w:val="00AF2EC1"/>
    <w:rsid w:val="00AF55C0"/>
    <w:rsid w:val="00AF6D10"/>
    <w:rsid w:val="00AF7E26"/>
    <w:rsid w:val="00B00232"/>
    <w:rsid w:val="00B00B5A"/>
    <w:rsid w:val="00B00DDE"/>
    <w:rsid w:val="00B00E89"/>
    <w:rsid w:val="00B0493E"/>
    <w:rsid w:val="00B05A08"/>
    <w:rsid w:val="00B10CDA"/>
    <w:rsid w:val="00B15291"/>
    <w:rsid w:val="00B15B04"/>
    <w:rsid w:val="00B2007A"/>
    <w:rsid w:val="00B20B24"/>
    <w:rsid w:val="00B22DD9"/>
    <w:rsid w:val="00B24377"/>
    <w:rsid w:val="00B247F0"/>
    <w:rsid w:val="00B26C20"/>
    <w:rsid w:val="00B34051"/>
    <w:rsid w:val="00B367E6"/>
    <w:rsid w:val="00B42309"/>
    <w:rsid w:val="00B4701B"/>
    <w:rsid w:val="00B53AB6"/>
    <w:rsid w:val="00B552DE"/>
    <w:rsid w:val="00B552E9"/>
    <w:rsid w:val="00B55842"/>
    <w:rsid w:val="00B55F3C"/>
    <w:rsid w:val="00B56CFF"/>
    <w:rsid w:val="00B57672"/>
    <w:rsid w:val="00B62331"/>
    <w:rsid w:val="00B62C95"/>
    <w:rsid w:val="00B642B8"/>
    <w:rsid w:val="00B66BB7"/>
    <w:rsid w:val="00B672CC"/>
    <w:rsid w:val="00B6754B"/>
    <w:rsid w:val="00B7658D"/>
    <w:rsid w:val="00B77EF4"/>
    <w:rsid w:val="00B81E0A"/>
    <w:rsid w:val="00B83AEE"/>
    <w:rsid w:val="00B93426"/>
    <w:rsid w:val="00B94BB8"/>
    <w:rsid w:val="00B9547A"/>
    <w:rsid w:val="00BA0D85"/>
    <w:rsid w:val="00BA2738"/>
    <w:rsid w:val="00BA340D"/>
    <w:rsid w:val="00BA5C7F"/>
    <w:rsid w:val="00BB0726"/>
    <w:rsid w:val="00BB0C61"/>
    <w:rsid w:val="00BB4EAB"/>
    <w:rsid w:val="00BB4EC5"/>
    <w:rsid w:val="00BB67FF"/>
    <w:rsid w:val="00BC7253"/>
    <w:rsid w:val="00BD1CE5"/>
    <w:rsid w:val="00BD3224"/>
    <w:rsid w:val="00BD53E0"/>
    <w:rsid w:val="00BD5587"/>
    <w:rsid w:val="00BD65FB"/>
    <w:rsid w:val="00BD6933"/>
    <w:rsid w:val="00BE16E5"/>
    <w:rsid w:val="00BE2CB3"/>
    <w:rsid w:val="00BE39FE"/>
    <w:rsid w:val="00BE5192"/>
    <w:rsid w:val="00BE5A4B"/>
    <w:rsid w:val="00BE6ADF"/>
    <w:rsid w:val="00BE719C"/>
    <w:rsid w:val="00BF47AE"/>
    <w:rsid w:val="00BF60A2"/>
    <w:rsid w:val="00C02076"/>
    <w:rsid w:val="00C022E3"/>
    <w:rsid w:val="00C0572B"/>
    <w:rsid w:val="00C05750"/>
    <w:rsid w:val="00C064F9"/>
    <w:rsid w:val="00C0711E"/>
    <w:rsid w:val="00C0730E"/>
    <w:rsid w:val="00C07868"/>
    <w:rsid w:val="00C129A2"/>
    <w:rsid w:val="00C138EF"/>
    <w:rsid w:val="00C2091F"/>
    <w:rsid w:val="00C26C66"/>
    <w:rsid w:val="00C27643"/>
    <w:rsid w:val="00C31936"/>
    <w:rsid w:val="00C33D6E"/>
    <w:rsid w:val="00C33F6A"/>
    <w:rsid w:val="00C35643"/>
    <w:rsid w:val="00C36E4A"/>
    <w:rsid w:val="00C371F4"/>
    <w:rsid w:val="00C37642"/>
    <w:rsid w:val="00C378DF"/>
    <w:rsid w:val="00C4138D"/>
    <w:rsid w:val="00C41964"/>
    <w:rsid w:val="00C45951"/>
    <w:rsid w:val="00C5370E"/>
    <w:rsid w:val="00C57D58"/>
    <w:rsid w:val="00C60C84"/>
    <w:rsid w:val="00C62B08"/>
    <w:rsid w:val="00C64285"/>
    <w:rsid w:val="00C64E27"/>
    <w:rsid w:val="00C671E5"/>
    <w:rsid w:val="00C6754D"/>
    <w:rsid w:val="00C72C67"/>
    <w:rsid w:val="00C736D7"/>
    <w:rsid w:val="00C73A5E"/>
    <w:rsid w:val="00C814AB"/>
    <w:rsid w:val="00C819B5"/>
    <w:rsid w:val="00C928A2"/>
    <w:rsid w:val="00C94106"/>
    <w:rsid w:val="00C9440D"/>
    <w:rsid w:val="00CA0D55"/>
    <w:rsid w:val="00CA2290"/>
    <w:rsid w:val="00CA248D"/>
    <w:rsid w:val="00CA3FAD"/>
    <w:rsid w:val="00CA4012"/>
    <w:rsid w:val="00CA4D69"/>
    <w:rsid w:val="00CB1381"/>
    <w:rsid w:val="00CB1F82"/>
    <w:rsid w:val="00CB6147"/>
    <w:rsid w:val="00CC096A"/>
    <w:rsid w:val="00CC1B19"/>
    <w:rsid w:val="00CC3CCB"/>
    <w:rsid w:val="00CD09ED"/>
    <w:rsid w:val="00CD1C69"/>
    <w:rsid w:val="00CD1DB8"/>
    <w:rsid w:val="00CD2235"/>
    <w:rsid w:val="00CD372A"/>
    <w:rsid w:val="00CD3B30"/>
    <w:rsid w:val="00CE06CD"/>
    <w:rsid w:val="00CE2401"/>
    <w:rsid w:val="00CE5E30"/>
    <w:rsid w:val="00CE7962"/>
    <w:rsid w:val="00CF146C"/>
    <w:rsid w:val="00CF1C52"/>
    <w:rsid w:val="00CF22D6"/>
    <w:rsid w:val="00CF2CA9"/>
    <w:rsid w:val="00CF3BE8"/>
    <w:rsid w:val="00CF4071"/>
    <w:rsid w:val="00CF7853"/>
    <w:rsid w:val="00D0329C"/>
    <w:rsid w:val="00D1032D"/>
    <w:rsid w:val="00D146F3"/>
    <w:rsid w:val="00D16B90"/>
    <w:rsid w:val="00D22766"/>
    <w:rsid w:val="00D22E71"/>
    <w:rsid w:val="00D23486"/>
    <w:rsid w:val="00D23580"/>
    <w:rsid w:val="00D26627"/>
    <w:rsid w:val="00D32861"/>
    <w:rsid w:val="00D341B8"/>
    <w:rsid w:val="00D37221"/>
    <w:rsid w:val="00D40C78"/>
    <w:rsid w:val="00D417CB"/>
    <w:rsid w:val="00D41BFC"/>
    <w:rsid w:val="00D41E1C"/>
    <w:rsid w:val="00D42110"/>
    <w:rsid w:val="00D42C5A"/>
    <w:rsid w:val="00D43E6C"/>
    <w:rsid w:val="00D463B9"/>
    <w:rsid w:val="00D463ED"/>
    <w:rsid w:val="00D50181"/>
    <w:rsid w:val="00D511B7"/>
    <w:rsid w:val="00D541E3"/>
    <w:rsid w:val="00D6137C"/>
    <w:rsid w:val="00D6310D"/>
    <w:rsid w:val="00D73E46"/>
    <w:rsid w:val="00D75EFE"/>
    <w:rsid w:val="00D764CB"/>
    <w:rsid w:val="00D769D1"/>
    <w:rsid w:val="00D83509"/>
    <w:rsid w:val="00D90A6B"/>
    <w:rsid w:val="00D91C46"/>
    <w:rsid w:val="00D922FC"/>
    <w:rsid w:val="00D92AB2"/>
    <w:rsid w:val="00D9480E"/>
    <w:rsid w:val="00D94992"/>
    <w:rsid w:val="00D952CF"/>
    <w:rsid w:val="00D96429"/>
    <w:rsid w:val="00DA0A4B"/>
    <w:rsid w:val="00DA1411"/>
    <w:rsid w:val="00DA44F2"/>
    <w:rsid w:val="00DA6883"/>
    <w:rsid w:val="00DB0AF8"/>
    <w:rsid w:val="00DB78F1"/>
    <w:rsid w:val="00DB7A30"/>
    <w:rsid w:val="00DC11F0"/>
    <w:rsid w:val="00DC1535"/>
    <w:rsid w:val="00DC432B"/>
    <w:rsid w:val="00DC4921"/>
    <w:rsid w:val="00DC55F2"/>
    <w:rsid w:val="00DC570C"/>
    <w:rsid w:val="00DC6FCC"/>
    <w:rsid w:val="00DD411A"/>
    <w:rsid w:val="00DD51C7"/>
    <w:rsid w:val="00DE036E"/>
    <w:rsid w:val="00DE08C1"/>
    <w:rsid w:val="00DE2D51"/>
    <w:rsid w:val="00DE2ECD"/>
    <w:rsid w:val="00DF0879"/>
    <w:rsid w:val="00DF1822"/>
    <w:rsid w:val="00DF2036"/>
    <w:rsid w:val="00DF256F"/>
    <w:rsid w:val="00DF3CD9"/>
    <w:rsid w:val="00DF7AFC"/>
    <w:rsid w:val="00E01DA8"/>
    <w:rsid w:val="00E07D8F"/>
    <w:rsid w:val="00E106C9"/>
    <w:rsid w:val="00E107D1"/>
    <w:rsid w:val="00E10AEF"/>
    <w:rsid w:val="00E11D99"/>
    <w:rsid w:val="00E1751D"/>
    <w:rsid w:val="00E20388"/>
    <w:rsid w:val="00E2385C"/>
    <w:rsid w:val="00E25A11"/>
    <w:rsid w:val="00E27BD3"/>
    <w:rsid w:val="00E303C2"/>
    <w:rsid w:val="00E311F9"/>
    <w:rsid w:val="00E334BE"/>
    <w:rsid w:val="00E37716"/>
    <w:rsid w:val="00E4045E"/>
    <w:rsid w:val="00E40465"/>
    <w:rsid w:val="00E46D6E"/>
    <w:rsid w:val="00E50A23"/>
    <w:rsid w:val="00E53733"/>
    <w:rsid w:val="00E53E4E"/>
    <w:rsid w:val="00E55191"/>
    <w:rsid w:val="00E61B93"/>
    <w:rsid w:val="00E61BBC"/>
    <w:rsid w:val="00E62045"/>
    <w:rsid w:val="00E62F14"/>
    <w:rsid w:val="00E6508A"/>
    <w:rsid w:val="00E66F74"/>
    <w:rsid w:val="00E67B85"/>
    <w:rsid w:val="00E72016"/>
    <w:rsid w:val="00E7397F"/>
    <w:rsid w:val="00E75B3A"/>
    <w:rsid w:val="00E77FDB"/>
    <w:rsid w:val="00E77FDF"/>
    <w:rsid w:val="00E82E55"/>
    <w:rsid w:val="00E83727"/>
    <w:rsid w:val="00E861FF"/>
    <w:rsid w:val="00E86298"/>
    <w:rsid w:val="00E87187"/>
    <w:rsid w:val="00E87739"/>
    <w:rsid w:val="00E87DD8"/>
    <w:rsid w:val="00E931EE"/>
    <w:rsid w:val="00E949F6"/>
    <w:rsid w:val="00E950E7"/>
    <w:rsid w:val="00E95807"/>
    <w:rsid w:val="00E963ED"/>
    <w:rsid w:val="00EA13EA"/>
    <w:rsid w:val="00EA16B4"/>
    <w:rsid w:val="00EA1EAB"/>
    <w:rsid w:val="00EA397F"/>
    <w:rsid w:val="00EA3EF1"/>
    <w:rsid w:val="00EA4EB0"/>
    <w:rsid w:val="00EA6055"/>
    <w:rsid w:val="00EA7B27"/>
    <w:rsid w:val="00EB0BF9"/>
    <w:rsid w:val="00EB10FF"/>
    <w:rsid w:val="00EB22EE"/>
    <w:rsid w:val="00EB3F96"/>
    <w:rsid w:val="00EB528C"/>
    <w:rsid w:val="00EB5B10"/>
    <w:rsid w:val="00EB5C32"/>
    <w:rsid w:val="00EB7284"/>
    <w:rsid w:val="00EC5076"/>
    <w:rsid w:val="00ED069D"/>
    <w:rsid w:val="00ED16ED"/>
    <w:rsid w:val="00ED6BF7"/>
    <w:rsid w:val="00EE2598"/>
    <w:rsid w:val="00EE2E2C"/>
    <w:rsid w:val="00EE4597"/>
    <w:rsid w:val="00EF2597"/>
    <w:rsid w:val="00EF49B5"/>
    <w:rsid w:val="00EF4B86"/>
    <w:rsid w:val="00EF5377"/>
    <w:rsid w:val="00EF5C22"/>
    <w:rsid w:val="00EF618B"/>
    <w:rsid w:val="00EF69E9"/>
    <w:rsid w:val="00EF7D50"/>
    <w:rsid w:val="00F015B8"/>
    <w:rsid w:val="00F03619"/>
    <w:rsid w:val="00F03CDC"/>
    <w:rsid w:val="00F07105"/>
    <w:rsid w:val="00F11E10"/>
    <w:rsid w:val="00F12D40"/>
    <w:rsid w:val="00F1713B"/>
    <w:rsid w:val="00F20EB4"/>
    <w:rsid w:val="00F21DD9"/>
    <w:rsid w:val="00F22B2E"/>
    <w:rsid w:val="00F2341D"/>
    <w:rsid w:val="00F2751D"/>
    <w:rsid w:val="00F31D53"/>
    <w:rsid w:val="00F35584"/>
    <w:rsid w:val="00F3573B"/>
    <w:rsid w:val="00F40239"/>
    <w:rsid w:val="00F44DC7"/>
    <w:rsid w:val="00F46835"/>
    <w:rsid w:val="00F528EB"/>
    <w:rsid w:val="00F554BA"/>
    <w:rsid w:val="00F565A8"/>
    <w:rsid w:val="00F577B5"/>
    <w:rsid w:val="00F619F2"/>
    <w:rsid w:val="00F7465E"/>
    <w:rsid w:val="00F762E2"/>
    <w:rsid w:val="00F76660"/>
    <w:rsid w:val="00F76717"/>
    <w:rsid w:val="00F80BBA"/>
    <w:rsid w:val="00F811EE"/>
    <w:rsid w:val="00F82473"/>
    <w:rsid w:val="00F82726"/>
    <w:rsid w:val="00F87A8E"/>
    <w:rsid w:val="00F9268D"/>
    <w:rsid w:val="00F93682"/>
    <w:rsid w:val="00F93C79"/>
    <w:rsid w:val="00F94675"/>
    <w:rsid w:val="00F94AD5"/>
    <w:rsid w:val="00F97B13"/>
    <w:rsid w:val="00F97C0E"/>
    <w:rsid w:val="00FA0D21"/>
    <w:rsid w:val="00FA2813"/>
    <w:rsid w:val="00FA3F28"/>
    <w:rsid w:val="00FA3F38"/>
    <w:rsid w:val="00FB2E03"/>
    <w:rsid w:val="00FB454B"/>
    <w:rsid w:val="00FC07B8"/>
    <w:rsid w:val="00FC2EE5"/>
    <w:rsid w:val="00FC59DF"/>
    <w:rsid w:val="00FC7219"/>
    <w:rsid w:val="00FD00C5"/>
    <w:rsid w:val="00FD05E5"/>
    <w:rsid w:val="00FD1CD1"/>
    <w:rsid w:val="00FD3CC1"/>
    <w:rsid w:val="00FD51D2"/>
    <w:rsid w:val="00FD6960"/>
    <w:rsid w:val="00FE02BF"/>
    <w:rsid w:val="00FE0582"/>
    <w:rsid w:val="00FE2AE6"/>
    <w:rsid w:val="00FE3A3A"/>
    <w:rsid w:val="00FE5BDA"/>
    <w:rsid w:val="00FF2015"/>
    <w:rsid w:val="00FF22CA"/>
    <w:rsid w:val="00FF3751"/>
    <w:rsid w:val="00FF5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  <o:rules v:ext="edit">
        <o:r id="V:Rule1" type="connector" idref="#_x0000_s1174"/>
      </o:rules>
    </o:shapelayout>
  </w:shapeDefaults>
  <w:decimalSymbol w:val=","/>
  <w:listSeparator w:val=";"/>
  <w15:chartTrackingRefBased/>
  <w15:docId w15:val="{D0A47E3D-8F6C-4DD0-AFFB-9796E3C7E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22D6"/>
    <w:rPr>
      <w:rFonts w:eastAsia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8B214E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0"/>
      <w:szCs w:val="20"/>
      <w:lang w:val="x-none"/>
    </w:rPr>
  </w:style>
  <w:style w:type="paragraph" w:styleId="2">
    <w:name w:val="heading 2"/>
    <w:basedOn w:val="a"/>
    <w:next w:val="a"/>
    <w:link w:val="20"/>
    <w:uiPriority w:val="9"/>
    <w:qFormat/>
    <w:rsid w:val="008B214E"/>
    <w:pPr>
      <w:keepNext/>
      <w:outlineLvl w:val="1"/>
    </w:pPr>
    <w:rPr>
      <w:sz w:val="20"/>
      <w:u w:val="single"/>
      <w:lang w:val="x-none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6BAE"/>
    <w:pPr>
      <w:keepNext/>
      <w:keepLines/>
      <w:spacing w:before="200"/>
      <w:outlineLvl w:val="2"/>
    </w:pPr>
    <w:rPr>
      <w:rFonts w:ascii="Cambria" w:hAnsi="Cambria"/>
      <w:b/>
      <w:bCs/>
      <w:color w:val="4F81BD"/>
      <w:lang w:val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F2015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CF22D6"/>
    <w:pPr>
      <w:ind w:firstLine="540"/>
      <w:jc w:val="both"/>
    </w:pPr>
    <w:rPr>
      <w:rFonts w:eastAsia="MS Mincho"/>
      <w:bCs/>
      <w:sz w:val="20"/>
      <w:szCs w:val="20"/>
      <w:lang w:val="x-none" w:eastAsia="ja-JP"/>
    </w:rPr>
  </w:style>
  <w:style w:type="character" w:customStyle="1" w:styleId="a4">
    <w:name w:val="Основной текст с отступом Знак"/>
    <w:link w:val="a3"/>
    <w:rsid w:val="00CF22D6"/>
    <w:rPr>
      <w:rFonts w:eastAsia="MS Mincho"/>
      <w:bCs/>
      <w:lang w:eastAsia="ja-JP"/>
    </w:rPr>
  </w:style>
  <w:style w:type="paragraph" w:styleId="a5">
    <w:name w:val="Title"/>
    <w:basedOn w:val="a"/>
    <w:link w:val="a6"/>
    <w:qFormat/>
    <w:rsid w:val="00CF22D6"/>
    <w:pPr>
      <w:widowControl w:val="0"/>
      <w:ind w:firstLine="720"/>
      <w:jc w:val="center"/>
      <w:outlineLvl w:val="0"/>
    </w:pPr>
    <w:rPr>
      <w:b/>
      <w:lang w:val="x-none"/>
    </w:rPr>
  </w:style>
  <w:style w:type="character" w:customStyle="1" w:styleId="a6">
    <w:name w:val="Название Знак"/>
    <w:link w:val="a5"/>
    <w:rsid w:val="00CF22D6"/>
    <w:rPr>
      <w:rFonts w:eastAsia="Times New Roman"/>
      <w:b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F22D6"/>
    <w:rPr>
      <w:rFonts w:ascii="Tahoma" w:hAnsi="Tahoma"/>
      <w:sz w:val="16"/>
      <w:szCs w:val="16"/>
      <w:lang w:val="x-none"/>
    </w:rPr>
  </w:style>
  <w:style w:type="character" w:customStyle="1" w:styleId="a8">
    <w:name w:val="Текст выноски Знак"/>
    <w:link w:val="a7"/>
    <w:uiPriority w:val="99"/>
    <w:semiHidden/>
    <w:rsid w:val="00CF22D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unhideWhenUsed/>
    <w:rsid w:val="00CF22D6"/>
    <w:pPr>
      <w:tabs>
        <w:tab w:val="center" w:pos="4677"/>
        <w:tab w:val="right" w:pos="9355"/>
      </w:tabs>
    </w:pPr>
    <w:rPr>
      <w:lang w:val="x-none"/>
    </w:rPr>
  </w:style>
  <w:style w:type="character" w:customStyle="1" w:styleId="aa">
    <w:name w:val="Верхний колонтитул Знак"/>
    <w:link w:val="a9"/>
    <w:uiPriority w:val="99"/>
    <w:rsid w:val="00CF22D6"/>
    <w:rPr>
      <w:rFonts w:eastAsia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CF22D6"/>
    <w:pPr>
      <w:tabs>
        <w:tab w:val="center" w:pos="4677"/>
        <w:tab w:val="right" w:pos="9355"/>
      </w:tabs>
    </w:pPr>
    <w:rPr>
      <w:lang w:val="x-none"/>
    </w:rPr>
  </w:style>
  <w:style w:type="character" w:customStyle="1" w:styleId="ac">
    <w:name w:val="Нижний колонтитул Знак"/>
    <w:link w:val="ab"/>
    <w:uiPriority w:val="99"/>
    <w:rsid w:val="00CF22D6"/>
    <w:rPr>
      <w:rFonts w:eastAsia="Times New Roman"/>
      <w:sz w:val="24"/>
      <w:szCs w:val="24"/>
      <w:lang w:eastAsia="ru-RU"/>
    </w:rPr>
  </w:style>
  <w:style w:type="character" w:styleId="ad">
    <w:name w:val="Placeholder Text"/>
    <w:uiPriority w:val="99"/>
    <w:semiHidden/>
    <w:rsid w:val="00552287"/>
    <w:rPr>
      <w:color w:val="808080"/>
    </w:rPr>
  </w:style>
  <w:style w:type="character" w:customStyle="1" w:styleId="20">
    <w:name w:val="Заголовок 2 Знак"/>
    <w:link w:val="2"/>
    <w:uiPriority w:val="9"/>
    <w:rsid w:val="008B214E"/>
    <w:rPr>
      <w:rFonts w:eastAsia="Times New Roman"/>
      <w:szCs w:val="24"/>
      <w:u w:val="single"/>
      <w:lang w:eastAsia="ru-RU"/>
    </w:rPr>
  </w:style>
  <w:style w:type="character" w:customStyle="1" w:styleId="10">
    <w:name w:val="Заголовок 1 Знак"/>
    <w:link w:val="1"/>
    <w:uiPriority w:val="9"/>
    <w:rsid w:val="008B214E"/>
    <w:rPr>
      <w:rFonts w:ascii="Cambria" w:eastAsia="Times New Roman" w:hAnsi="Cambria" w:cs="Times New Roman"/>
      <w:b/>
      <w:bCs/>
      <w:color w:val="365F91"/>
      <w:lang w:eastAsia="ru-RU"/>
    </w:rPr>
  </w:style>
  <w:style w:type="character" w:customStyle="1" w:styleId="30">
    <w:name w:val="Заголовок 3 Знак"/>
    <w:link w:val="3"/>
    <w:uiPriority w:val="9"/>
    <w:semiHidden/>
    <w:rsid w:val="00696BAE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styleId="ae">
    <w:name w:val="page number"/>
    <w:basedOn w:val="a0"/>
    <w:rsid w:val="00696BAE"/>
  </w:style>
  <w:style w:type="character" w:customStyle="1" w:styleId="apple-converted-space">
    <w:name w:val="apple-converted-space"/>
    <w:rsid w:val="00C41964"/>
  </w:style>
  <w:style w:type="character" w:customStyle="1" w:styleId="40">
    <w:name w:val="Заголовок 4 Знак"/>
    <w:link w:val="4"/>
    <w:uiPriority w:val="9"/>
    <w:semiHidden/>
    <w:rsid w:val="00FF2015"/>
    <w:rPr>
      <w:rFonts w:ascii="Calibri" w:eastAsia="Times New Roman" w:hAnsi="Calibri" w:cs="Times New Roman"/>
      <w:b/>
      <w:bCs/>
      <w:sz w:val="28"/>
      <w:szCs w:val="28"/>
    </w:rPr>
  </w:style>
  <w:style w:type="character" w:styleId="af">
    <w:name w:val="Hyperlink"/>
    <w:uiPriority w:val="99"/>
    <w:unhideWhenUsed/>
    <w:rsid w:val="00C07868"/>
    <w:rPr>
      <w:color w:val="0563C1"/>
      <w:u w:val="single"/>
    </w:rPr>
  </w:style>
  <w:style w:type="character" w:customStyle="1" w:styleId="af0">
    <w:name w:val="Неразрешенное упоминание"/>
    <w:uiPriority w:val="99"/>
    <w:semiHidden/>
    <w:unhideWhenUsed/>
    <w:rsid w:val="00C07868"/>
    <w:rPr>
      <w:color w:val="605E5C"/>
      <w:shd w:val="clear" w:color="auto" w:fill="E1DFDD"/>
    </w:rPr>
  </w:style>
  <w:style w:type="paragraph" w:customStyle="1" w:styleId="Style10">
    <w:name w:val="Style10"/>
    <w:basedOn w:val="a"/>
    <w:uiPriority w:val="99"/>
    <w:rsid w:val="00A547DC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paragraph" w:customStyle="1" w:styleId="Style13">
    <w:name w:val="Style13"/>
    <w:basedOn w:val="a"/>
    <w:uiPriority w:val="99"/>
    <w:rsid w:val="00A547DC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character" w:customStyle="1" w:styleId="FontStyle28">
    <w:name w:val="Font Style28"/>
    <w:uiPriority w:val="99"/>
    <w:rsid w:val="00A547DC"/>
    <w:rPr>
      <w:rFonts w:ascii="Palatino Linotype" w:hAnsi="Palatino Linotype" w:cs="Palatino Linotype"/>
      <w:b/>
      <w:bCs/>
      <w:i/>
      <w:iCs/>
      <w:color w:val="000000"/>
      <w:sz w:val="24"/>
      <w:szCs w:val="24"/>
    </w:rPr>
  </w:style>
  <w:style w:type="character" w:customStyle="1" w:styleId="FontStyle36">
    <w:name w:val="Font Style36"/>
    <w:uiPriority w:val="99"/>
    <w:rsid w:val="00A547DC"/>
    <w:rPr>
      <w:rFonts w:ascii="Palatino Linotype" w:hAnsi="Palatino Linotype" w:cs="Palatino Linotype"/>
      <w:b/>
      <w:bCs/>
      <w:color w:val="000000"/>
      <w:sz w:val="18"/>
      <w:szCs w:val="18"/>
    </w:rPr>
  </w:style>
  <w:style w:type="character" w:customStyle="1" w:styleId="FontStyle37">
    <w:name w:val="Font Style37"/>
    <w:uiPriority w:val="99"/>
    <w:rsid w:val="00A547DC"/>
    <w:rPr>
      <w:rFonts w:ascii="Palatino Linotype" w:hAnsi="Palatino Linotype" w:cs="Palatino Linotype"/>
      <w:color w:val="000000"/>
      <w:sz w:val="18"/>
      <w:szCs w:val="18"/>
    </w:rPr>
  </w:style>
  <w:style w:type="paragraph" w:styleId="HTML">
    <w:name w:val="HTML Preformatted"/>
    <w:basedOn w:val="a"/>
    <w:link w:val="HTML0"/>
    <w:rsid w:val="00A547D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rsid w:val="00A547DC"/>
    <w:rPr>
      <w:rFonts w:ascii="Courier New" w:eastAsia="Times New Roman" w:hAnsi="Courier New" w:cs="Courier New"/>
    </w:rPr>
  </w:style>
  <w:style w:type="paragraph" w:styleId="af1">
    <w:name w:val="No Spacing"/>
    <w:qFormat/>
    <w:rsid w:val="007B701A"/>
    <w:rPr>
      <w:rFonts w:ascii="Calibri" w:hAnsi="Calibri"/>
      <w:sz w:val="22"/>
      <w:szCs w:val="22"/>
      <w:lang w:eastAsia="en-US"/>
    </w:rPr>
  </w:style>
  <w:style w:type="paragraph" w:styleId="af2">
    <w:name w:val="Plain Text"/>
    <w:basedOn w:val="a"/>
    <w:link w:val="af3"/>
    <w:rsid w:val="00310896"/>
    <w:rPr>
      <w:rFonts w:ascii="Courier New" w:hAnsi="Courier New"/>
      <w:sz w:val="20"/>
      <w:szCs w:val="20"/>
      <w:lang w:val="x-none" w:eastAsia="x-none"/>
    </w:rPr>
  </w:style>
  <w:style w:type="character" w:customStyle="1" w:styleId="af3">
    <w:name w:val="Текст Знак"/>
    <w:link w:val="af2"/>
    <w:rsid w:val="00310896"/>
    <w:rPr>
      <w:rFonts w:ascii="Courier New" w:eastAsia="Times New Roman" w:hAnsi="Courier New"/>
      <w:lang w:val="x-none" w:eastAsia="x-none"/>
    </w:rPr>
  </w:style>
  <w:style w:type="paragraph" w:customStyle="1" w:styleId="Style2">
    <w:name w:val="Style2"/>
    <w:basedOn w:val="a"/>
    <w:uiPriority w:val="99"/>
    <w:rsid w:val="00087124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character" w:customStyle="1" w:styleId="FontStyle29">
    <w:name w:val="Font Style29"/>
    <w:uiPriority w:val="99"/>
    <w:rsid w:val="00087124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6">
    <w:name w:val="Style6"/>
    <w:basedOn w:val="a"/>
    <w:uiPriority w:val="99"/>
    <w:rsid w:val="003D7C1F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paragraph" w:customStyle="1" w:styleId="Style22">
    <w:name w:val="Style22"/>
    <w:basedOn w:val="a"/>
    <w:uiPriority w:val="99"/>
    <w:rsid w:val="003D7C1F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paragraph" w:customStyle="1" w:styleId="Style23">
    <w:name w:val="Style23"/>
    <w:basedOn w:val="a"/>
    <w:uiPriority w:val="99"/>
    <w:rsid w:val="003D7C1F"/>
    <w:pPr>
      <w:widowControl w:val="0"/>
      <w:autoSpaceDE w:val="0"/>
      <w:autoSpaceDN w:val="0"/>
      <w:adjustRightInd w:val="0"/>
    </w:pPr>
    <w:rPr>
      <w:rFonts w:ascii="Palatino Linotype" w:hAnsi="Palatino Linotype"/>
    </w:rPr>
  </w:style>
  <w:style w:type="character" w:customStyle="1" w:styleId="FontStyle33">
    <w:name w:val="Font Style33"/>
    <w:uiPriority w:val="99"/>
    <w:rsid w:val="003D7C1F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4">
    <w:name w:val="Font Style34"/>
    <w:uiPriority w:val="99"/>
    <w:rsid w:val="003D7C1F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35">
    <w:name w:val="Font Style35"/>
    <w:uiPriority w:val="99"/>
    <w:rsid w:val="003D7C1F"/>
    <w:rPr>
      <w:rFonts w:ascii="Palatino Linotype" w:hAnsi="Palatino Linotype" w:cs="Palatino Linotype"/>
      <w:smallCaps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1858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2354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0958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7913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4019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1080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29056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26087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85541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1025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03534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4525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085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5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9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6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35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65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9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5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iso.org/obp/ui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electropedia.org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B548C2-26C1-4053-8FF9-1BB5BABB0D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4817</Words>
  <Characters>27457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32210</CharactersWithSpaces>
  <SharedDoc>false</SharedDoc>
  <HLinks>
    <vt:vector size="12" baseType="variant">
      <vt:variant>
        <vt:i4>5177424</vt:i4>
      </vt:variant>
      <vt:variant>
        <vt:i4>3</vt:i4>
      </vt:variant>
      <vt:variant>
        <vt:i4>0</vt:i4>
      </vt:variant>
      <vt:variant>
        <vt:i4>5</vt:i4>
      </vt:variant>
      <vt:variant>
        <vt:lpwstr>http://www.electropedia.org/</vt:lpwstr>
      </vt:variant>
      <vt:variant>
        <vt:lpwstr/>
      </vt:variant>
      <vt:variant>
        <vt:i4>7077924</vt:i4>
      </vt:variant>
      <vt:variant>
        <vt:i4>0</vt:i4>
      </vt:variant>
      <vt:variant>
        <vt:i4>0</vt:i4>
      </vt:variant>
      <vt:variant>
        <vt:i4>5</vt:i4>
      </vt:variant>
      <vt:variant>
        <vt:lpwstr>https://www.iso.org/obp/ui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Пользователь</cp:lastModifiedBy>
  <cp:revision>2</cp:revision>
  <cp:lastPrinted>2022-06-02T10:41:00Z</cp:lastPrinted>
  <dcterms:created xsi:type="dcterms:W3CDTF">2022-06-06T05:18:00Z</dcterms:created>
  <dcterms:modified xsi:type="dcterms:W3CDTF">2022-06-06T05:18:00Z</dcterms:modified>
</cp:coreProperties>
</file>